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46A58" w14:textId="77777777" w:rsidR="00B94176" w:rsidRPr="00B94176" w:rsidRDefault="00B94176" w:rsidP="00B94176">
      <w:pPr>
        <w:spacing w:line="480" w:lineRule="auto"/>
        <w:jc w:val="center"/>
        <w:rPr>
          <w:rFonts w:ascii="Times New Roman" w:hAnsi="Times New Roman" w:cs="Times New Roman"/>
          <w:b/>
          <w:bCs/>
          <w:sz w:val="36"/>
          <w:szCs w:val="36"/>
        </w:rPr>
      </w:pPr>
      <w:bookmarkStart w:id="0" w:name="_GoBack"/>
      <w:bookmarkEnd w:id="0"/>
    </w:p>
    <w:p w14:paraId="21EBC9AC" w14:textId="3B87D287" w:rsidR="00D52974" w:rsidRPr="00B94176" w:rsidRDefault="006E1C31" w:rsidP="00372813">
      <w:pPr>
        <w:spacing w:line="480" w:lineRule="auto"/>
        <w:jc w:val="center"/>
        <w:rPr>
          <w:rFonts w:ascii="Times New Roman" w:hAnsi="Times New Roman" w:cs="Times New Roman"/>
          <w:b/>
          <w:bCs/>
          <w:sz w:val="36"/>
          <w:szCs w:val="36"/>
        </w:rPr>
      </w:pPr>
      <w:r w:rsidRPr="00B94176">
        <w:rPr>
          <w:rFonts w:ascii="Times New Roman" w:hAnsi="Times New Roman" w:cs="Times New Roman"/>
          <w:b/>
          <w:bCs/>
          <w:sz w:val="36"/>
          <w:szCs w:val="36"/>
        </w:rPr>
        <w:t xml:space="preserve">Commissione parlamentare per l'indirizzo generale e la vigilanza dei servizi radiotelevisivi </w:t>
      </w:r>
    </w:p>
    <w:p w14:paraId="5DFC8504" w14:textId="77777777" w:rsidR="00B94176" w:rsidRPr="00B94176" w:rsidRDefault="00B94176" w:rsidP="00B94176">
      <w:pPr>
        <w:spacing w:line="480" w:lineRule="auto"/>
        <w:jc w:val="center"/>
        <w:rPr>
          <w:rFonts w:ascii="Times New Roman" w:hAnsi="Times New Roman" w:cs="Times New Roman"/>
          <w:b/>
          <w:sz w:val="36"/>
          <w:szCs w:val="36"/>
        </w:rPr>
      </w:pPr>
    </w:p>
    <w:p w14:paraId="3B7951DE" w14:textId="29D2AD60" w:rsidR="002C7E55" w:rsidRPr="00B94176" w:rsidRDefault="00D52974" w:rsidP="00516DC4">
      <w:pPr>
        <w:spacing w:line="480" w:lineRule="auto"/>
        <w:jc w:val="center"/>
        <w:rPr>
          <w:rFonts w:ascii="Times New Roman" w:hAnsi="Times New Roman" w:cs="Times New Roman"/>
          <w:b/>
          <w:sz w:val="40"/>
          <w:szCs w:val="40"/>
        </w:rPr>
      </w:pPr>
      <w:r w:rsidRPr="00B94176">
        <w:rPr>
          <w:rFonts w:ascii="Times New Roman" w:hAnsi="Times New Roman" w:cs="Times New Roman"/>
          <w:b/>
          <w:sz w:val="40"/>
          <w:szCs w:val="40"/>
        </w:rPr>
        <w:t>Audizion</w:t>
      </w:r>
      <w:r w:rsidR="00771733" w:rsidRPr="00B94176">
        <w:rPr>
          <w:rFonts w:ascii="Times New Roman" w:hAnsi="Times New Roman" w:cs="Times New Roman"/>
          <w:b/>
          <w:sz w:val="40"/>
          <w:szCs w:val="40"/>
        </w:rPr>
        <w:t xml:space="preserve">e del </w:t>
      </w:r>
      <w:r w:rsidRPr="00B94176">
        <w:rPr>
          <w:rFonts w:ascii="Times New Roman" w:hAnsi="Times New Roman" w:cs="Times New Roman"/>
          <w:b/>
          <w:sz w:val="40"/>
          <w:szCs w:val="40"/>
        </w:rPr>
        <w:t>Ministro dell’economia e delle finanze</w:t>
      </w:r>
    </w:p>
    <w:p w14:paraId="18BE23EC" w14:textId="2EA02ABF" w:rsidR="002C7E55" w:rsidRPr="00B94176" w:rsidRDefault="002C7E55" w:rsidP="00516DC4">
      <w:pPr>
        <w:spacing w:line="480" w:lineRule="auto"/>
        <w:jc w:val="center"/>
        <w:rPr>
          <w:rFonts w:ascii="Times New Roman" w:hAnsi="Times New Roman" w:cs="Times New Roman"/>
          <w:b/>
          <w:sz w:val="36"/>
          <w:szCs w:val="36"/>
        </w:rPr>
      </w:pPr>
      <w:r w:rsidRPr="00B94176">
        <w:rPr>
          <w:rFonts w:ascii="Times New Roman" w:hAnsi="Times New Roman" w:cs="Times New Roman"/>
          <w:b/>
          <w:sz w:val="36"/>
          <w:szCs w:val="36"/>
        </w:rPr>
        <w:t>Prof. Roberto Gualtieri</w:t>
      </w:r>
    </w:p>
    <w:p w14:paraId="7A897F7C" w14:textId="310DBA69" w:rsidR="00FC7603" w:rsidRPr="00B94176" w:rsidRDefault="00FC7603" w:rsidP="00372813">
      <w:pPr>
        <w:spacing w:line="480" w:lineRule="auto"/>
        <w:rPr>
          <w:rFonts w:ascii="Times New Roman" w:hAnsi="Times New Roman" w:cs="Times New Roman"/>
          <w:b/>
          <w:sz w:val="36"/>
          <w:szCs w:val="36"/>
        </w:rPr>
      </w:pPr>
    </w:p>
    <w:p w14:paraId="76B52E20" w14:textId="0E1A6EEB" w:rsidR="00771733" w:rsidRPr="00B94176" w:rsidRDefault="00771733" w:rsidP="00372813">
      <w:pPr>
        <w:spacing w:line="480" w:lineRule="auto"/>
        <w:rPr>
          <w:rFonts w:ascii="Times New Roman" w:hAnsi="Times New Roman" w:cs="Times New Roman"/>
          <w:b/>
          <w:sz w:val="36"/>
          <w:szCs w:val="36"/>
        </w:rPr>
      </w:pPr>
    </w:p>
    <w:p w14:paraId="271DF827" w14:textId="1290A1FD" w:rsidR="00771733" w:rsidRPr="00B94176" w:rsidRDefault="00771733" w:rsidP="00B94176">
      <w:pPr>
        <w:spacing w:line="480" w:lineRule="auto"/>
        <w:rPr>
          <w:rFonts w:ascii="Times New Roman" w:hAnsi="Times New Roman" w:cs="Times New Roman"/>
          <w:b/>
          <w:sz w:val="36"/>
          <w:szCs w:val="36"/>
        </w:rPr>
      </w:pPr>
    </w:p>
    <w:p w14:paraId="51A32F97" w14:textId="77777777" w:rsidR="00B94176" w:rsidRPr="00B94176" w:rsidRDefault="00B94176" w:rsidP="00372813">
      <w:pPr>
        <w:spacing w:line="480" w:lineRule="auto"/>
        <w:rPr>
          <w:rFonts w:ascii="Times New Roman" w:hAnsi="Times New Roman" w:cs="Times New Roman"/>
          <w:b/>
          <w:sz w:val="36"/>
          <w:szCs w:val="36"/>
        </w:rPr>
      </w:pPr>
    </w:p>
    <w:p w14:paraId="2089BFFF" w14:textId="77777777" w:rsidR="00E153B0" w:rsidRPr="00B94176" w:rsidRDefault="00E153B0" w:rsidP="00372813">
      <w:pPr>
        <w:spacing w:line="480" w:lineRule="auto"/>
        <w:rPr>
          <w:rFonts w:ascii="Times New Roman" w:hAnsi="Times New Roman" w:cs="Times New Roman"/>
          <w:b/>
          <w:sz w:val="36"/>
          <w:szCs w:val="36"/>
        </w:rPr>
      </w:pPr>
    </w:p>
    <w:p w14:paraId="5A13801E" w14:textId="67C6B2F2" w:rsidR="00E153B0" w:rsidRPr="00B94176" w:rsidRDefault="00D52974" w:rsidP="00771733">
      <w:pPr>
        <w:spacing w:line="480" w:lineRule="auto"/>
        <w:jc w:val="center"/>
        <w:rPr>
          <w:rFonts w:ascii="Times New Roman" w:hAnsi="Times New Roman" w:cs="Times New Roman"/>
          <w:bCs/>
          <w:sz w:val="36"/>
          <w:szCs w:val="36"/>
        </w:rPr>
      </w:pPr>
      <w:r w:rsidRPr="00B94176">
        <w:rPr>
          <w:rFonts w:ascii="Times New Roman" w:hAnsi="Times New Roman" w:cs="Times New Roman"/>
          <w:bCs/>
          <w:sz w:val="36"/>
          <w:szCs w:val="36"/>
        </w:rPr>
        <w:t xml:space="preserve">Roma, 11 novembre </w:t>
      </w:r>
      <w:r w:rsidR="00771733" w:rsidRPr="00B94176">
        <w:rPr>
          <w:rFonts w:ascii="Times New Roman" w:hAnsi="Times New Roman" w:cs="Times New Roman"/>
          <w:bCs/>
          <w:sz w:val="36"/>
          <w:szCs w:val="36"/>
        </w:rPr>
        <w:t>2020</w:t>
      </w:r>
    </w:p>
    <w:p w14:paraId="4CCBCDF9" w14:textId="77777777" w:rsidR="00E153B0" w:rsidRPr="00B94176" w:rsidRDefault="00E153B0">
      <w:pPr>
        <w:rPr>
          <w:rFonts w:ascii="Times New Roman" w:hAnsi="Times New Roman" w:cs="Times New Roman"/>
          <w:bCs/>
          <w:sz w:val="36"/>
          <w:szCs w:val="36"/>
        </w:rPr>
      </w:pPr>
      <w:r w:rsidRPr="00B94176">
        <w:rPr>
          <w:rFonts w:ascii="Times New Roman" w:hAnsi="Times New Roman" w:cs="Times New Roman"/>
          <w:bCs/>
          <w:sz w:val="36"/>
          <w:szCs w:val="36"/>
        </w:rPr>
        <w:br w:type="page"/>
      </w:r>
    </w:p>
    <w:p w14:paraId="07ECA944" w14:textId="77777777" w:rsidR="00404389" w:rsidRPr="00B94176" w:rsidRDefault="00AB78B2"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lastRenderedPageBreak/>
        <w:t>Ringrazio il Presidente e la Commissione per l’invito rivoltomi</w:t>
      </w:r>
      <w:r w:rsidR="005267C4" w:rsidRPr="00B94176">
        <w:rPr>
          <w:rFonts w:ascii="Times New Roman" w:hAnsi="Times New Roman" w:cs="Times New Roman"/>
          <w:sz w:val="36"/>
          <w:szCs w:val="36"/>
        </w:rPr>
        <w:t xml:space="preserve"> a partecipare a questa audizione,</w:t>
      </w:r>
      <w:r w:rsidRPr="00B94176">
        <w:rPr>
          <w:rFonts w:ascii="Times New Roman" w:hAnsi="Times New Roman" w:cs="Times New Roman"/>
          <w:sz w:val="36"/>
          <w:szCs w:val="36"/>
        </w:rPr>
        <w:t xml:space="preserve"> </w:t>
      </w:r>
      <w:r w:rsidR="005267C4" w:rsidRPr="00B94176">
        <w:rPr>
          <w:rFonts w:ascii="Times New Roman" w:hAnsi="Times New Roman" w:cs="Times New Roman"/>
          <w:sz w:val="36"/>
          <w:szCs w:val="36"/>
        </w:rPr>
        <w:t>in qualità di az</w:t>
      </w:r>
      <w:r w:rsidR="005F0651" w:rsidRPr="00B94176">
        <w:rPr>
          <w:rFonts w:ascii="Times New Roman" w:hAnsi="Times New Roman" w:cs="Times New Roman"/>
          <w:sz w:val="36"/>
          <w:szCs w:val="36"/>
        </w:rPr>
        <w:t>ionista di controllo della RAI S.</w:t>
      </w:r>
      <w:r w:rsidR="005267C4" w:rsidRPr="00B94176">
        <w:rPr>
          <w:rFonts w:ascii="Times New Roman" w:hAnsi="Times New Roman" w:cs="Times New Roman"/>
          <w:sz w:val="36"/>
          <w:szCs w:val="36"/>
        </w:rPr>
        <w:t>p</w:t>
      </w:r>
      <w:r w:rsidR="005F0651" w:rsidRPr="00B94176">
        <w:rPr>
          <w:rFonts w:ascii="Times New Roman" w:hAnsi="Times New Roman" w:cs="Times New Roman"/>
          <w:sz w:val="36"/>
          <w:szCs w:val="36"/>
        </w:rPr>
        <w:t>.A.</w:t>
      </w:r>
      <w:r w:rsidR="005267C4" w:rsidRPr="00B94176">
        <w:rPr>
          <w:rFonts w:ascii="Times New Roman" w:hAnsi="Times New Roman" w:cs="Times New Roman"/>
          <w:sz w:val="36"/>
          <w:szCs w:val="36"/>
        </w:rPr>
        <w:t xml:space="preserve">, per una valutazione della situazione finanziaria della Società </w:t>
      </w:r>
      <w:r w:rsidR="00404389" w:rsidRPr="00B94176">
        <w:rPr>
          <w:rFonts w:ascii="Times New Roman" w:hAnsi="Times New Roman" w:cs="Times New Roman"/>
          <w:sz w:val="36"/>
          <w:szCs w:val="36"/>
        </w:rPr>
        <w:t>stessa.</w:t>
      </w:r>
    </w:p>
    <w:p w14:paraId="1D265ADD" w14:textId="78126051" w:rsidR="00C473A4" w:rsidRPr="00B94176" w:rsidRDefault="00947B72"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Il mio intervento </w:t>
      </w:r>
      <w:r w:rsidR="007C25A9" w:rsidRPr="00B94176">
        <w:rPr>
          <w:rFonts w:ascii="Times New Roman" w:hAnsi="Times New Roman" w:cs="Times New Roman"/>
          <w:sz w:val="36"/>
          <w:szCs w:val="36"/>
        </w:rPr>
        <w:t xml:space="preserve">toccherà </w:t>
      </w:r>
      <w:r w:rsidR="00FF56F0" w:rsidRPr="00B94176">
        <w:rPr>
          <w:rFonts w:ascii="Times New Roman" w:hAnsi="Times New Roman" w:cs="Times New Roman"/>
          <w:sz w:val="36"/>
          <w:szCs w:val="36"/>
        </w:rPr>
        <w:t xml:space="preserve">solo </w:t>
      </w:r>
      <w:r w:rsidR="007C25A9" w:rsidRPr="00B94176">
        <w:rPr>
          <w:rFonts w:ascii="Times New Roman" w:hAnsi="Times New Roman" w:cs="Times New Roman"/>
          <w:sz w:val="36"/>
          <w:szCs w:val="36"/>
        </w:rPr>
        <w:t xml:space="preserve">brevemente </w:t>
      </w:r>
      <w:r w:rsidRPr="00B94176">
        <w:rPr>
          <w:rFonts w:ascii="Times New Roman" w:hAnsi="Times New Roman" w:cs="Times New Roman"/>
          <w:sz w:val="36"/>
          <w:szCs w:val="36"/>
        </w:rPr>
        <w:t xml:space="preserve">le questioni gestionali, </w:t>
      </w:r>
      <w:r w:rsidR="007C25A9" w:rsidRPr="00B94176">
        <w:rPr>
          <w:rFonts w:ascii="Times New Roman" w:hAnsi="Times New Roman" w:cs="Times New Roman"/>
          <w:sz w:val="36"/>
          <w:szCs w:val="36"/>
        </w:rPr>
        <w:t xml:space="preserve">che sono state </w:t>
      </w:r>
      <w:r w:rsidR="00612E00">
        <w:rPr>
          <w:rFonts w:ascii="Times New Roman" w:hAnsi="Times New Roman" w:cs="Times New Roman"/>
          <w:sz w:val="36"/>
          <w:szCs w:val="36"/>
        </w:rPr>
        <w:t xml:space="preserve">oggetto della comunicazione inviata a </w:t>
      </w:r>
      <w:r w:rsidR="00203667">
        <w:rPr>
          <w:rFonts w:ascii="Times New Roman" w:hAnsi="Times New Roman" w:cs="Times New Roman"/>
          <w:sz w:val="36"/>
          <w:szCs w:val="36"/>
        </w:rPr>
        <w:t xml:space="preserve">questa </w:t>
      </w:r>
      <w:r w:rsidR="00612E00">
        <w:rPr>
          <w:rFonts w:ascii="Times New Roman" w:hAnsi="Times New Roman" w:cs="Times New Roman"/>
          <w:sz w:val="36"/>
          <w:szCs w:val="36"/>
        </w:rPr>
        <w:t xml:space="preserve">Commissione il 28 ottobre scorso </w:t>
      </w:r>
      <w:r w:rsidR="009F0B3F" w:rsidRPr="00B94176">
        <w:rPr>
          <w:rFonts w:ascii="Times New Roman" w:hAnsi="Times New Roman" w:cs="Times New Roman"/>
          <w:sz w:val="36"/>
          <w:szCs w:val="36"/>
        </w:rPr>
        <w:t>dall’Amministratore Delegato della RAI</w:t>
      </w:r>
      <w:r w:rsidR="007C25A9" w:rsidRPr="00B94176">
        <w:rPr>
          <w:rFonts w:ascii="Times New Roman" w:hAnsi="Times New Roman" w:cs="Times New Roman"/>
          <w:sz w:val="36"/>
          <w:szCs w:val="36"/>
        </w:rPr>
        <w:t>,</w:t>
      </w:r>
      <w:r w:rsidR="009F0B3F" w:rsidRPr="00B94176">
        <w:rPr>
          <w:rFonts w:ascii="Times New Roman" w:hAnsi="Times New Roman" w:cs="Times New Roman"/>
          <w:sz w:val="36"/>
          <w:szCs w:val="36"/>
        </w:rPr>
        <w:t xml:space="preserve"> Fabrizio Salini</w:t>
      </w:r>
      <w:r w:rsidR="007C25A9" w:rsidRPr="00B94176">
        <w:rPr>
          <w:rFonts w:ascii="Times New Roman" w:hAnsi="Times New Roman" w:cs="Times New Roman"/>
          <w:sz w:val="36"/>
          <w:szCs w:val="36"/>
        </w:rPr>
        <w:t>,</w:t>
      </w:r>
      <w:r w:rsidR="009F0B3F" w:rsidRPr="00B94176">
        <w:rPr>
          <w:rFonts w:ascii="Times New Roman" w:hAnsi="Times New Roman" w:cs="Times New Roman"/>
          <w:sz w:val="36"/>
          <w:szCs w:val="36"/>
        </w:rPr>
        <w:t xml:space="preserve"> </w:t>
      </w:r>
      <w:r w:rsidR="00612E00">
        <w:rPr>
          <w:rFonts w:ascii="Times New Roman" w:hAnsi="Times New Roman" w:cs="Times New Roman"/>
          <w:sz w:val="36"/>
          <w:szCs w:val="36"/>
        </w:rPr>
        <w:t>e che hanno trovato ampio spazio sulla stampa</w:t>
      </w:r>
      <w:r w:rsidR="00C473A4" w:rsidRPr="00B94176">
        <w:rPr>
          <w:rFonts w:ascii="Times New Roman" w:hAnsi="Times New Roman" w:cs="Times New Roman"/>
          <w:sz w:val="36"/>
          <w:szCs w:val="36"/>
        </w:rPr>
        <w:t>.</w:t>
      </w:r>
    </w:p>
    <w:p w14:paraId="63789CDC" w14:textId="36CAA8F7" w:rsidR="00947B72" w:rsidRPr="00B94176" w:rsidRDefault="00FC7654"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I</w:t>
      </w:r>
      <w:r w:rsidR="00947B72" w:rsidRPr="00B94176">
        <w:rPr>
          <w:rFonts w:ascii="Times New Roman" w:hAnsi="Times New Roman" w:cs="Times New Roman"/>
          <w:sz w:val="36"/>
          <w:szCs w:val="36"/>
        </w:rPr>
        <w:t>llustr</w:t>
      </w:r>
      <w:r w:rsidRPr="00B94176">
        <w:rPr>
          <w:rFonts w:ascii="Times New Roman" w:hAnsi="Times New Roman" w:cs="Times New Roman"/>
          <w:sz w:val="36"/>
          <w:szCs w:val="36"/>
        </w:rPr>
        <w:t>erò</w:t>
      </w:r>
      <w:r w:rsidR="00201169" w:rsidRPr="00B94176">
        <w:rPr>
          <w:rFonts w:ascii="Times New Roman" w:hAnsi="Times New Roman" w:cs="Times New Roman"/>
          <w:sz w:val="36"/>
          <w:szCs w:val="36"/>
        </w:rPr>
        <w:t>, invece,</w:t>
      </w:r>
      <w:r w:rsidR="00947B72" w:rsidRPr="00B94176">
        <w:rPr>
          <w:rFonts w:ascii="Times New Roman" w:hAnsi="Times New Roman" w:cs="Times New Roman"/>
          <w:sz w:val="36"/>
          <w:szCs w:val="36"/>
        </w:rPr>
        <w:t xml:space="preserve"> </w:t>
      </w:r>
      <w:r w:rsidR="007C25A9" w:rsidRPr="00B94176">
        <w:rPr>
          <w:rFonts w:ascii="Times New Roman" w:hAnsi="Times New Roman" w:cs="Times New Roman"/>
          <w:sz w:val="36"/>
          <w:szCs w:val="36"/>
        </w:rPr>
        <w:t xml:space="preserve">più compiutamente </w:t>
      </w:r>
      <w:r w:rsidR="00947B72" w:rsidRPr="00B94176">
        <w:rPr>
          <w:rFonts w:ascii="Times New Roman" w:hAnsi="Times New Roman" w:cs="Times New Roman"/>
          <w:sz w:val="36"/>
          <w:szCs w:val="36"/>
        </w:rPr>
        <w:t>gli indirizzi strategici che l’Azionista pubblico</w:t>
      </w:r>
      <w:r w:rsidR="009F0B3F" w:rsidRPr="00B94176">
        <w:rPr>
          <w:rFonts w:ascii="Times New Roman" w:hAnsi="Times New Roman" w:cs="Times New Roman"/>
          <w:sz w:val="36"/>
          <w:szCs w:val="36"/>
        </w:rPr>
        <w:t xml:space="preserve"> di controllo pone in capo alla </w:t>
      </w:r>
      <w:r w:rsidR="004F701F" w:rsidRPr="00B94176">
        <w:rPr>
          <w:rFonts w:ascii="Times New Roman" w:hAnsi="Times New Roman" w:cs="Times New Roman"/>
          <w:sz w:val="36"/>
          <w:szCs w:val="36"/>
        </w:rPr>
        <w:t>Concessionaria del servizio pubblico radiotelevisivo</w:t>
      </w:r>
      <w:r w:rsidR="009F0B3F" w:rsidRPr="00B94176">
        <w:rPr>
          <w:rFonts w:ascii="Times New Roman" w:hAnsi="Times New Roman" w:cs="Times New Roman"/>
          <w:sz w:val="36"/>
          <w:szCs w:val="36"/>
        </w:rPr>
        <w:t xml:space="preserve"> </w:t>
      </w:r>
      <w:r w:rsidR="00947B72" w:rsidRPr="00B94176">
        <w:rPr>
          <w:rFonts w:ascii="Times New Roman" w:hAnsi="Times New Roman" w:cs="Times New Roman"/>
          <w:sz w:val="36"/>
          <w:szCs w:val="36"/>
        </w:rPr>
        <w:t xml:space="preserve">in termini </w:t>
      </w:r>
      <w:r w:rsidR="00507FFB" w:rsidRPr="00B94176">
        <w:rPr>
          <w:rFonts w:ascii="Times New Roman" w:hAnsi="Times New Roman" w:cs="Times New Roman"/>
          <w:sz w:val="36"/>
          <w:szCs w:val="36"/>
        </w:rPr>
        <w:t xml:space="preserve">sia </w:t>
      </w:r>
      <w:r w:rsidR="00947B72" w:rsidRPr="00B94176">
        <w:rPr>
          <w:rFonts w:ascii="Times New Roman" w:hAnsi="Times New Roman" w:cs="Times New Roman"/>
          <w:sz w:val="36"/>
          <w:szCs w:val="36"/>
        </w:rPr>
        <w:t>di svolgimento del servizio</w:t>
      </w:r>
      <w:r w:rsidR="009F0B3F" w:rsidRPr="00B94176">
        <w:rPr>
          <w:rFonts w:ascii="Times New Roman" w:hAnsi="Times New Roman" w:cs="Times New Roman"/>
          <w:sz w:val="36"/>
          <w:szCs w:val="36"/>
        </w:rPr>
        <w:t xml:space="preserve"> </w:t>
      </w:r>
      <w:r w:rsidR="007C25A9" w:rsidRPr="00B94176">
        <w:rPr>
          <w:rFonts w:ascii="Times New Roman" w:hAnsi="Times New Roman" w:cs="Times New Roman"/>
          <w:sz w:val="36"/>
          <w:szCs w:val="36"/>
        </w:rPr>
        <w:t>stesso,</w:t>
      </w:r>
      <w:r w:rsidR="009F0B3F" w:rsidRPr="00B94176">
        <w:rPr>
          <w:rFonts w:ascii="Times New Roman" w:hAnsi="Times New Roman" w:cs="Times New Roman"/>
          <w:sz w:val="36"/>
          <w:szCs w:val="36"/>
        </w:rPr>
        <w:t xml:space="preserve"> </w:t>
      </w:r>
      <w:r w:rsidR="00507FFB" w:rsidRPr="00B94176">
        <w:rPr>
          <w:rFonts w:ascii="Times New Roman" w:hAnsi="Times New Roman" w:cs="Times New Roman"/>
          <w:sz w:val="36"/>
          <w:szCs w:val="36"/>
        </w:rPr>
        <w:t xml:space="preserve">disciplinato dal Contratto di Servizio in essere tra il Ministero dello sviluppo economico e </w:t>
      </w:r>
      <w:r w:rsidR="00201169" w:rsidRPr="00B94176">
        <w:rPr>
          <w:rFonts w:ascii="Times New Roman" w:hAnsi="Times New Roman" w:cs="Times New Roman"/>
          <w:sz w:val="36"/>
          <w:szCs w:val="36"/>
        </w:rPr>
        <w:t xml:space="preserve">la </w:t>
      </w:r>
      <w:r w:rsidR="00507FFB" w:rsidRPr="00B94176">
        <w:rPr>
          <w:rFonts w:ascii="Times New Roman" w:hAnsi="Times New Roman" w:cs="Times New Roman"/>
          <w:sz w:val="36"/>
          <w:szCs w:val="36"/>
        </w:rPr>
        <w:t>RAI</w:t>
      </w:r>
      <w:r w:rsidR="007C25A9" w:rsidRPr="00B94176">
        <w:rPr>
          <w:rFonts w:ascii="Times New Roman" w:hAnsi="Times New Roman" w:cs="Times New Roman"/>
          <w:sz w:val="36"/>
          <w:szCs w:val="36"/>
        </w:rPr>
        <w:t>,</w:t>
      </w:r>
      <w:r w:rsidR="00507FFB" w:rsidRPr="00B94176">
        <w:rPr>
          <w:rFonts w:ascii="Times New Roman" w:hAnsi="Times New Roman" w:cs="Times New Roman"/>
          <w:sz w:val="36"/>
          <w:szCs w:val="36"/>
        </w:rPr>
        <w:t xml:space="preserve"> che</w:t>
      </w:r>
      <w:r w:rsidR="00A24A79">
        <w:rPr>
          <w:rFonts w:ascii="Times New Roman" w:hAnsi="Times New Roman" w:cs="Times New Roman"/>
          <w:sz w:val="36"/>
          <w:szCs w:val="36"/>
        </w:rPr>
        <w:t xml:space="preserve"> in termini</w:t>
      </w:r>
      <w:r w:rsidR="00507FFB" w:rsidRPr="00B94176">
        <w:rPr>
          <w:rFonts w:ascii="Times New Roman" w:hAnsi="Times New Roman" w:cs="Times New Roman"/>
          <w:sz w:val="36"/>
          <w:szCs w:val="36"/>
        </w:rPr>
        <w:t xml:space="preserve"> </w:t>
      </w:r>
      <w:r w:rsidR="009F0B3F" w:rsidRPr="00B94176">
        <w:rPr>
          <w:rFonts w:ascii="Times New Roman" w:hAnsi="Times New Roman" w:cs="Times New Roman"/>
          <w:sz w:val="36"/>
          <w:szCs w:val="36"/>
        </w:rPr>
        <w:t>di</w:t>
      </w:r>
      <w:r w:rsidR="00947B72" w:rsidRPr="00B94176">
        <w:rPr>
          <w:rFonts w:ascii="Times New Roman" w:hAnsi="Times New Roman" w:cs="Times New Roman"/>
          <w:sz w:val="36"/>
          <w:szCs w:val="36"/>
        </w:rPr>
        <w:t xml:space="preserve"> mantenimento dell’equ</w:t>
      </w:r>
      <w:r w:rsidR="00507FFB" w:rsidRPr="00B94176">
        <w:rPr>
          <w:rFonts w:ascii="Times New Roman" w:hAnsi="Times New Roman" w:cs="Times New Roman"/>
          <w:sz w:val="36"/>
          <w:szCs w:val="36"/>
        </w:rPr>
        <w:t xml:space="preserve">ilibrio economico e finanziario della Società, aspetto </w:t>
      </w:r>
      <w:r w:rsidR="00507FFB" w:rsidRPr="00B94176">
        <w:rPr>
          <w:rFonts w:ascii="Times New Roman" w:hAnsi="Times New Roman" w:cs="Times New Roman"/>
          <w:sz w:val="36"/>
          <w:szCs w:val="36"/>
        </w:rPr>
        <w:lastRenderedPageBreak/>
        <w:t>quest’ultimo che interessa specificamente l’azionista di controllo.</w:t>
      </w:r>
    </w:p>
    <w:p w14:paraId="25269631" w14:textId="3927F729" w:rsidR="009F0B3F" w:rsidRDefault="00947B72"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Prima di entrare nello specifico di tali argomentazioni, desidero </w:t>
      </w:r>
      <w:r w:rsidR="009F0B3F" w:rsidRPr="00B94176">
        <w:rPr>
          <w:rFonts w:ascii="Times New Roman" w:hAnsi="Times New Roman" w:cs="Times New Roman"/>
          <w:sz w:val="36"/>
          <w:szCs w:val="36"/>
        </w:rPr>
        <w:t xml:space="preserve">richiamare alcuni dati economici e </w:t>
      </w:r>
      <w:r w:rsidR="00FB2D07" w:rsidRPr="00B94176">
        <w:rPr>
          <w:rFonts w:ascii="Times New Roman" w:hAnsi="Times New Roman" w:cs="Times New Roman"/>
          <w:sz w:val="36"/>
          <w:szCs w:val="36"/>
        </w:rPr>
        <w:t>patrimoniali</w:t>
      </w:r>
      <w:r w:rsidR="009F0B3F" w:rsidRPr="00B94176">
        <w:rPr>
          <w:rFonts w:ascii="Times New Roman" w:hAnsi="Times New Roman" w:cs="Times New Roman"/>
          <w:sz w:val="36"/>
          <w:szCs w:val="36"/>
        </w:rPr>
        <w:t xml:space="preserve"> della RAI</w:t>
      </w:r>
      <w:r w:rsidR="00EC109F">
        <w:rPr>
          <w:rFonts w:ascii="Times New Roman" w:hAnsi="Times New Roman" w:cs="Times New Roman"/>
          <w:sz w:val="36"/>
          <w:szCs w:val="36"/>
        </w:rPr>
        <w:t xml:space="preserve"> S.p.A.</w:t>
      </w:r>
      <w:r w:rsidR="008063EC">
        <w:rPr>
          <w:rFonts w:ascii="Times New Roman" w:hAnsi="Times New Roman" w:cs="Times New Roman"/>
          <w:sz w:val="36"/>
          <w:szCs w:val="36"/>
        </w:rPr>
        <w:t>,</w:t>
      </w:r>
      <w:r w:rsidR="00066158">
        <w:rPr>
          <w:rFonts w:ascii="Times New Roman" w:hAnsi="Times New Roman" w:cs="Times New Roman"/>
          <w:sz w:val="36"/>
          <w:szCs w:val="36"/>
        </w:rPr>
        <w:t xml:space="preserve"> che</w:t>
      </w:r>
      <w:r w:rsidR="008063EC">
        <w:rPr>
          <w:rFonts w:ascii="Times New Roman" w:hAnsi="Times New Roman" w:cs="Times New Roman"/>
          <w:sz w:val="36"/>
          <w:szCs w:val="36"/>
        </w:rPr>
        <w:t xml:space="preserve"> </w:t>
      </w:r>
      <w:r w:rsidR="00066158">
        <w:rPr>
          <w:rFonts w:ascii="Times New Roman" w:hAnsi="Times New Roman" w:cs="Times New Roman"/>
          <w:sz w:val="36"/>
          <w:szCs w:val="36"/>
        </w:rPr>
        <w:t>non ten</w:t>
      </w:r>
      <w:r w:rsidR="008063EC">
        <w:rPr>
          <w:rFonts w:ascii="Times New Roman" w:hAnsi="Times New Roman" w:cs="Times New Roman"/>
          <w:sz w:val="36"/>
          <w:szCs w:val="36"/>
        </w:rPr>
        <w:t>gono</w:t>
      </w:r>
      <w:r w:rsidR="00066158">
        <w:rPr>
          <w:rFonts w:ascii="Times New Roman" w:hAnsi="Times New Roman" w:cs="Times New Roman"/>
          <w:sz w:val="36"/>
          <w:szCs w:val="36"/>
        </w:rPr>
        <w:t xml:space="preserve"> conto del perimetro del gruppo e dunque del bilancio consolidato</w:t>
      </w:r>
      <w:r w:rsidR="008063EC">
        <w:rPr>
          <w:rFonts w:ascii="Times New Roman" w:hAnsi="Times New Roman" w:cs="Times New Roman"/>
          <w:sz w:val="36"/>
          <w:szCs w:val="36"/>
        </w:rPr>
        <w:t>,</w:t>
      </w:r>
      <w:r w:rsidR="009F0B3F" w:rsidRPr="00B94176">
        <w:rPr>
          <w:rFonts w:ascii="Times New Roman" w:hAnsi="Times New Roman" w:cs="Times New Roman"/>
          <w:sz w:val="36"/>
          <w:szCs w:val="36"/>
        </w:rPr>
        <w:t xml:space="preserve"> per evidenziare l’evoluzione in atto delle principali grandezze.</w:t>
      </w:r>
    </w:p>
    <w:p w14:paraId="368847A1" w14:textId="77777777" w:rsidR="00DE50B6" w:rsidRPr="00B94176" w:rsidRDefault="00DE50B6" w:rsidP="00516DC4">
      <w:pPr>
        <w:spacing w:line="480" w:lineRule="auto"/>
        <w:ind w:firstLine="708"/>
        <w:jc w:val="both"/>
        <w:rPr>
          <w:rFonts w:ascii="Times New Roman" w:hAnsi="Times New Roman" w:cs="Times New Roman"/>
          <w:sz w:val="36"/>
          <w:szCs w:val="36"/>
        </w:rPr>
      </w:pPr>
    </w:p>
    <w:p w14:paraId="545C895A" w14:textId="7405EDE6" w:rsidR="00CB36E9" w:rsidRPr="00B94176" w:rsidRDefault="00E153B0" w:rsidP="00516DC4">
      <w:pPr>
        <w:spacing w:line="480" w:lineRule="auto"/>
        <w:jc w:val="both"/>
        <w:rPr>
          <w:rFonts w:ascii="Times New Roman" w:hAnsi="Times New Roman" w:cs="Times New Roman"/>
          <w:b/>
          <w:i/>
          <w:iCs/>
          <w:sz w:val="36"/>
          <w:szCs w:val="36"/>
        </w:rPr>
      </w:pPr>
      <w:r w:rsidRPr="00B94176">
        <w:rPr>
          <w:rFonts w:ascii="Times New Roman" w:hAnsi="Times New Roman" w:cs="Times New Roman"/>
          <w:b/>
          <w:i/>
          <w:iCs/>
          <w:sz w:val="36"/>
          <w:szCs w:val="36"/>
        </w:rPr>
        <w:t>[</w:t>
      </w:r>
      <w:r w:rsidR="00CB36E9" w:rsidRPr="00B94176">
        <w:rPr>
          <w:rFonts w:ascii="Times New Roman" w:hAnsi="Times New Roman" w:cs="Times New Roman"/>
          <w:b/>
          <w:i/>
          <w:iCs/>
          <w:sz w:val="36"/>
          <w:szCs w:val="36"/>
        </w:rPr>
        <w:t>Alcuni dati economici e finanziari di RAI</w:t>
      </w:r>
      <w:r w:rsidRPr="00B94176">
        <w:rPr>
          <w:rFonts w:ascii="Times New Roman" w:hAnsi="Times New Roman" w:cs="Times New Roman"/>
          <w:b/>
          <w:i/>
          <w:iCs/>
          <w:sz w:val="36"/>
          <w:szCs w:val="36"/>
        </w:rPr>
        <w:t>]</w:t>
      </w:r>
    </w:p>
    <w:p w14:paraId="7D0E1A55" w14:textId="0C15C959" w:rsidR="00726294" w:rsidRPr="00B94176" w:rsidRDefault="00726294"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Negli ultimi anni, il bilancio della RAI ha registrato </w:t>
      </w:r>
      <w:r w:rsidR="00FB2D07" w:rsidRPr="00B94176">
        <w:rPr>
          <w:rFonts w:ascii="Times New Roman" w:hAnsi="Times New Roman" w:cs="Times New Roman"/>
          <w:sz w:val="36"/>
          <w:szCs w:val="36"/>
        </w:rPr>
        <w:t xml:space="preserve">risultati netti negativi </w:t>
      </w:r>
      <w:r w:rsidRPr="00B94176">
        <w:rPr>
          <w:rFonts w:ascii="Times New Roman" w:hAnsi="Times New Roman" w:cs="Times New Roman"/>
          <w:sz w:val="36"/>
          <w:szCs w:val="36"/>
        </w:rPr>
        <w:t>pari a 34 milioni nel 2018 e a 35 milioni nel 2019</w:t>
      </w:r>
      <w:r w:rsidR="00A04FC4" w:rsidRPr="00B94176">
        <w:rPr>
          <w:rFonts w:ascii="Times New Roman" w:hAnsi="Times New Roman" w:cs="Times New Roman"/>
          <w:sz w:val="36"/>
          <w:szCs w:val="36"/>
        </w:rPr>
        <w:t>, v</w:t>
      </w:r>
      <w:r w:rsidR="00340F93" w:rsidRPr="00B94176">
        <w:rPr>
          <w:rFonts w:ascii="Times New Roman" w:hAnsi="Times New Roman" w:cs="Times New Roman"/>
          <w:sz w:val="36"/>
          <w:szCs w:val="36"/>
        </w:rPr>
        <w:t>ediamo nel dettaglio come tali valori si sono determinati.</w:t>
      </w:r>
    </w:p>
    <w:p w14:paraId="362289C6" w14:textId="58D5173F" w:rsidR="00160D2C" w:rsidRPr="00B94176" w:rsidRDefault="00160D2C"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 </w:t>
      </w:r>
      <w:r w:rsidR="00340F93" w:rsidRPr="00B94176">
        <w:rPr>
          <w:rFonts w:ascii="Times New Roman" w:hAnsi="Times New Roman" w:cs="Times New Roman"/>
          <w:sz w:val="36"/>
          <w:szCs w:val="36"/>
        </w:rPr>
        <w:t>Nel 2018 i</w:t>
      </w:r>
      <w:r w:rsidR="00FB2D07" w:rsidRPr="00B94176">
        <w:rPr>
          <w:rFonts w:ascii="Times New Roman" w:hAnsi="Times New Roman" w:cs="Times New Roman"/>
          <w:sz w:val="36"/>
          <w:szCs w:val="36"/>
        </w:rPr>
        <w:t xml:space="preserve"> ricavi complessivi sono stati 2.</w:t>
      </w:r>
      <w:r w:rsidR="000D18BA" w:rsidRPr="00B94176">
        <w:rPr>
          <w:rFonts w:ascii="Times New Roman" w:hAnsi="Times New Roman" w:cs="Times New Roman"/>
          <w:sz w:val="36"/>
          <w:szCs w:val="36"/>
        </w:rPr>
        <w:t>404</w:t>
      </w:r>
      <w:r w:rsidR="00FB2D07" w:rsidRPr="00B94176">
        <w:rPr>
          <w:rFonts w:ascii="Times New Roman" w:hAnsi="Times New Roman" w:cs="Times New Roman"/>
          <w:sz w:val="36"/>
          <w:szCs w:val="36"/>
        </w:rPr>
        <w:t xml:space="preserve"> milioni (di cui 1.758 milioni da canone e 550 milioni da pubblicità) </w:t>
      </w:r>
      <w:r w:rsidR="00FB2D07" w:rsidRPr="00B94176">
        <w:rPr>
          <w:rFonts w:ascii="Times New Roman" w:hAnsi="Times New Roman" w:cs="Times New Roman"/>
          <w:sz w:val="36"/>
          <w:szCs w:val="36"/>
        </w:rPr>
        <w:lastRenderedPageBreak/>
        <w:t xml:space="preserve">mentre i costi totali si sono attestati </w:t>
      </w:r>
      <w:r w:rsidR="005E61AA" w:rsidRPr="00B94176">
        <w:rPr>
          <w:rFonts w:ascii="Times New Roman" w:hAnsi="Times New Roman" w:cs="Times New Roman"/>
          <w:sz w:val="36"/>
          <w:szCs w:val="36"/>
        </w:rPr>
        <w:t xml:space="preserve">a </w:t>
      </w:r>
      <w:r w:rsidR="00FB2D07" w:rsidRPr="00B94176">
        <w:rPr>
          <w:rFonts w:ascii="Times New Roman" w:hAnsi="Times New Roman" w:cs="Times New Roman"/>
          <w:sz w:val="36"/>
          <w:szCs w:val="36"/>
        </w:rPr>
        <w:t>2.242 milioni (di cui 912 milioni per il personale e 1.330 milioni di altri costi operativi)</w:t>
      </w:r>
      <w:r w:rsidR="000D18BA" w:rsidRPr="00B94176">
        <w:rPr>
          <w:rFonts w:ascii="Times New Roman" w:hAnsi="Times New Roman" w:cs="Times New Roman"/>
          <w:sz w:val="36"/>
          <w:szCs w:val="36"/>
        </w:rPr>
        <w:t>.</w:t>
      </w:r>
      <w:r w:rsidR="00340F93" w:rsidRPr="00B94176">
        <w:rPr>
          <w:rFonts w:ascii="Times New Roman" w:hAnsi="Times New Roman" w:cs="Times New Roman"/>
          <w:sz w:val="36"/>
          <w:szCs w:val="36"/>
        </w:rPr>
        <w:t xml:space="preserve"> </w:t>
      </w:r>
      <w:r w:rsidR="00C600A1" w:rsidRPr="00B94176">
        <w:rPr>
          <w:rFonts w:ascii="Times New Roman" w:hAnsi="Times New Roman" w:cs="Times New Roman"/>
          <w:sz w:val="36"/>
          <w:szCs w:val="36"/>
        </w:rPr>
        <w:t>I</w:t>
      </w:r>
      <w:r w:rsidR="00340F93" w:rsidRPr="00B94176">
        <w:rPr>
          <w:rFonts w:ascii="Times New Roman" w:hAnsi="Times New Roman" w:cs="Times New Roman"/>
          <w:sz w:val="36"/>
          <w:szCs w:val="36"/>
        </w:rPr>
        <w:t>l risultato operativo</w:t>
      </w:r>
      <w:r w:rsidR="002A6088" w:rsidRPr="00B94176">
        <w:rPr>
          <w:rFonts w:ascii="Times New Roman" w:hAnsi="Times New Roman" w:cs="Times New Roman"/>
          <w:sz w:val="36"/>
          <w:szCs w:val="36"/>
        </w:rPr>
        <w:t xml:space="preserve"> </w:t>
      </w:r>
      <w:r w:rsidR="00340F93" w:rsidRPr="00B94176">
        <w:rPr>
          <w:rFonts w:ascii="Times New Roman" w:hAnsi="Times New Roman" w:cs="Times New Roman"/>
          <w:sz w:val="36"/>
          <w:szCs w:val="36"/>
        </w:rPr>
        <w:t xml:space="preserve">è stato negativo per 130 milioni, con una flessione dei ricavi di circa 39 milioni non compensata da una diminuzione dei costi operativi, che si sono ridotti solo di 4 milioni. Il contributo dei </w:t>
      </w:r>
      <w:r w:rsidR="000D18BA" w:rsidRPr="00B94176">
        <w:rPr>
          <w:rFonts w:ascii="Times New Roman" w:hAnsi="Times New Roman" w:cs="Times New Roman"/>
          <w:sz w:val="36"/>
          <w:szCs w:val="36"/>
        </w:rPr>
        <w:t>p</w:t>
      </w:r>
      <w:r w:rsidRPr="00B94176">
        <w:rPr>
          <w:rFonts w:ascii="Times New Roman" w:hAnsi="Times New Roman" w:cs="Times New Roman"/>
          <w:sz w:val="36"/>
          <w:szCs w:val="36"/>
        </w:rPr>
        <w:t xml:space="preserve">roventi </w:t>
      </w:r>
      <w:r w:rsidR="000D18BA" w:rsidRPr="00B94176">
        <w:rPr>
          <w:rFonts w:ascii="Times New Roman" w:hAnsi="Times New Roman" w:cs="Times New Roman"/>
          <w:sz w:val="36"/>
          <w:szCs w:val="36"/>
        </w:rPr>
        <w:t xml:space="preserve">finanziari e </w:t>
      </w:r>
      <w:r w:rsidR="00340F93" w:rsidRPr="00B94176">
        <w:rPr>
          <w:rFonts w:ascii="Times New Roman" w:hAnsi="Times New Roman" w:cs="Times New Roman"/>
          <w:sz w:val="36"/>
          <w:szCs w:val="36"/>
        </w:rPr>
        <w:t xml:space="preserve">delle </w:t>
      </w:r>
      <w:r w:rsidR="000D18BA" w:rsidRPr="00B94176">
        <w:rPr>
          <w:rFonts w:ascii="Times New Roman" w:hAnsi="Times New Roman" w:cs="Times New Roman"/>
          <w:sz w:val="36"/>
          <w:szCs w:val="36"/>
        </w:rPr>
        <w:t>imposte differite</w:t>
      </w:r>
      <w:r w:rsidRPr="00B94176">
        <w:rPr>
          <w:rFonts w:ascii="Times New Roman" w:hAnsi="Times New Roman" w:cs="Times New Roman"/>
          <w:sz w:val="36"/>
          <w:szCs w:val="36"/>
        </w:rPr>
        <w:t xml:space="preserve"> ha determinato un risultato </w:t>
      </w:r>
      <w:r w:rsidR="001E1FB0" w:rsidRPr="00B94176">
        <w:rPr>
          <w:rFonts w:ascii="Times New Roman" w:hAnsi="Times New Roman" w:cs="Times New Roman"/>
          <w:sz w:val="36"/>
          <w:szCs w:val="36"/>
        </w:rPr>
        <w:t xml:space="preserve">di </w:t>
      </w:r>
      <w:r w:rsidR="002F02C8" w:rsidRPr="00B94176">
        <w:rPr>
          <w:rFonts w:ascii="Times New Roman" w:hAnsi="Times New Roman" w:cs="Times New Roman"/>
          <w:sz w:val="36"/>
          <w:szCs w:val="36"/>
        </w:rPr>
        <w:t xml:space="preserve">esercizio </w:t>
      </w:r>
      <w:r w:rsidRPr="00B94176">
        <w:rPr>
          <w:rFonts w:ascii="Times New Roman" w:hAnsi="Times New Roman" w:cs="Times New Roman"/>
          <w:sz w:val="36"/>
          <w:szCs w:val="36"/>
        </w:rPr>
        <w:t>inferiore rispetto alla perdita operativa.</w:t>
      </w:r>
    </w:p>
    <w:p w14:paraId="2EB5B4E4" w14:textId="01E9AB46" w:rsidR="006205E2" w:rsidRDefault="005E61AA"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Situazione analoga si è registrata nel </w:t>
      </w:r>
      <w:r w:rsidR="000D18BA" w:rsidRPr="00B94176">
        <w:rPr>
          <w:rFonts w:ascii="Times New Roman" w:hAnsi="Times New Roman" w:cs="Times New Roman"/>
          <w:sz w:val="36"/>
          <w:szCs w:val="36"/>
        </w:rPr>
        <w:t>2019</w:t>
      </w:r>
      <w:r w:rsidRPr="00B94176">
        <w:rPr>
          <w:rFonts w:ascii="Times New Roman" w:hAnsi="Times New Roman" w:cs="Times New Roman"/>
          <w:sz w:val="36"/>
          <w:szCs w:val="36"/>
        </w:rPr>
        <w:t>, quando</w:t>
      </w:r>
      <w:r w:rsidR="000D18BA" w:rsidRPr="00B94176">
        <w:rPr>
          <w:rFonts w:ascii="Times New Roman" w:hAnsi="Times New Roman" w:cs="Times New Roman"/>
          <w:sz w:val="36"/>
          <w:szCs w:val="36"/>
        </w:rPr>
        <w:t xml:space="preserve"> </w:t>
      </w:r>
      <w:r w:rsidRPr="00B94176">
        <w:rPr>
          <w:rFonts w:ascii="Times New Roman" w:hAnsi="Times New Roman" w:cs="Times New Roman"/>
          <w:sz w:val="36"/>
          <w:szCs w:val="36"/>
        </w:rPr>
        <w:t>i ricavi totali sono stati 2.483 milioni (di cui 1.798 milioni da canone e 540 milioni da pubblicità) mentre i costi totali sono stati 2.292 milioni.</w:t>
      </w:r>
      <w:r w:rsidR="002F02C8" w:rsidRPr="00B94176">
        <w:rPr>
          <w:rFonts w:ascii="Times New Roman" w:hAnsi="Times New Roman" w:cs="Times New Roman"/>
          <w:sz w:val="36"/>
          <w:szCs w:val="36"/>
        </w:rPr>
        <w:t xml:space="preserve"> </w:t>
      </w:r>
      <w:r w:rsidR="001E2ADC" w:rsidRPr="00B94176">
        <w:rPr>
          <w:rFonts w:ascii="Times New Roman" w:hAnsi="Times New Roman" w:cs="Times New Roman"/>
          <w:sz w:val="36"/>
          <w:szCs w:val="36"/>
        </w:rPr>
        <w:t>I</w:t>
      </w:r>
      <w:r w:rsidR="000D18BA" w:rsidRPr="00B94176">
        <w:rPr>
          <w:rFonts w:ascii="Times New Roman" w:hAnsi="Times New Roman" w:cs="Times New Roman"/>
          <w:sz w:val="36"/>
          <w:szCs w:val="36"/>
        </w:rPr>
        <w:t>l R</w:t>
      </w:r>
      <w:r w:rsidR="007C25A9" w:rsidRPr="00B94176">
        <w:rPr>
          <w:rFonts w:ascii="Times New Roman" w:hAnsi="Times New Roman" w:cs="Times New Roman"/>
          <w:sz w:val="36"/>
          <w:szCs w:val="36"/>
        </w:rPr>
        <w:t xml:space="preserve">isultato </w:t>
      </w:r>
      <w:r w:rsidR="000D18BA" w:rsidRPr="00B94176">
        <w:rPr>
          <w:rFonts w:ascii="Times New Roman" w:hAnsi="Times New Roman" w:cs="Times New Roman"/>
          <w:sz w:val="36"/>
          <w:szCs w:val="36"/>
        </w:rPr>
        <w:t>O</w:t>
      </w:r>
      <w:r w:rsidR="007C25A9" w:rsidRPr="00B94176">
        <w:rPr>
          <w:rFonts w:ascii="Times New Roman" w:hAnsi="Times New Roman" w:cs="Times New Roman"/>
          <w:sz w:val="36"/>
          <w:szCs w:val="36"/>
        </w:rPr>
        <w:t>perativo</w:t>
      </w:r>
      <w:r w:rsidR="00726294" w:rsidRPr="00B94176">
        <w:rPr>
          <w:rFonts w:ascii="Times New Roman" w:hAnsi="Times New Roman" w:cs="Times New Roman"/>
          <w:sz w:val="36"/>
          <w:szCs w:val="36"/>
        </w:rPr>
        <w:t xml:space="preserve"> </w:t>
      </w:r>
      <w:r w:rsidR="00160D2C" w:rsidRPr="00B94176">
        <w:rPr>
          <w:rFonts w:ascii="Times New Roman" w:hAnsi="Times New Roman" w:cs="Times New Roman"/>
          <w:sz w:val="36"/>
          <w:szCs w:val="36"/>
        </w:rPr>
        <w:t xml:space="preserve">è </w:t>
      </w:r>
      <w:r w:rsidR="000D18BA" w:rsidRPr="00B94176">
        <w:rPr>
          <w:rFonts w:ascii="Times New Roman" w:hAnsi="Times New Roman" w:cs="Times New Roman"/>
          <w:sz w:val="36"/>
          <w:szCs w:val="36"/>
        </w:rPr>
        <w:t xml:space="preserve">risultato negativo per 113 </w:t>
      </w:r>
      <w:r w:rsidR="00726294" w:rsidRPr="00B94176">
        <w:rPr>
          <w:rFonts w:ascii="Times New Roman" w:hAnsi="Times New Roman" w:cs="Times New Roman"/>
          <w:sz w:val="36"/>
          <w:szCs w:val="36"/>
        </w:rPr>
        <w:t xml:space="preserve">milioni, per effetto di una maggiore azione di controllo dei costi </w:t>
      </w:r>
      <w:r w:rsidR="00160D2C" w:rsidRPr="00B94176">
        <w:rPr>
          <w:rFonts w:ascii="Times New Roman" w:hAnsi="Times New Roman" w:cs="Times New Roman"/>
          <w:sz w:val="36"/>
          <w:szCs w:val="36"/>
        </w:rPr>
        <w:t>operativi</w:t>
      </w:r>
      <w:r w:rsidR="002D005D" w:rsidRPr="00B94176">
        <w:rPr>
          <w:rFonts w:ascii="Times New Roman" w:hAnsi="Times New Roman" w:cs="Times New Roman"/>
          <w:sz w:val="36"/>
          <w:szCs w:val="36"/>
        </w:rPr>
        <w:t>.</w:t>
      </w:r>
      <w:r w:rsidR="001E2ADC" w:rsidRPr="00B94176">
        <w:rPr>
          <w:rFonts w:ascii="Times New Roman" w:hAnsi="Times New Roman" w:cs="Times New Roman"/>
          <w:sz w:val="36"/>
          <w:szCs w:val="36"/>
        </w:rPr>
        <w:t xml:space="preserve"> Anche nel 2019, i</w:t>
      </w:r>
      <w:r w:rsidR="006205E2" w:rsidRPr="00B94176">
        <w:rPr>
          <w:rFonts w:ascii="Times New Roman" w:hAnsi="Times New Roman" w:cs="Times New Roman"/>
          <w:sz w:val="36"/>
          <w:szCs w:val="36"/>
        </w:rPr>
        <w:t xml:space="preserve"> proventi finanziari e</w:t>
      </w:r>
      <w:r w:rsidR="001E2ADC" w:rsidRPr="00B94176">
        <w:rPr>
          <w:rFonts w:ascii="Times New Roman" w:hAnsi="Times New Roman" w:cs="Times New Roman"/>
          <w:sz w:val="36"/>
          <w:szCs w:val="36"/>
        </w:rPr>
        <w:t xml:space="preserve"> le</w:t>
      </w:r>
      <w:r w:rsidR="006205E2" w:rsidRPr="00B94176">
        <w:rPr>
          <w:rFonts w:ascii="Times New Roman" w:hAnsi="Times New Roman" w:cs="Times New Roman"/>
          <w:sz w:val="36"/>
          <w:szCs w:val="36"/>
        </w:rPr>
        <w:t xml:space="preserve"> imposte differite hanno determinato un risultato netto negativo inferiore rispetto alla perdita operativa.</w:t>
      </w:r>
    </w:p>
    <w:p w14:paraId="295988FD" w14:textId="5395C267" w:rsidR="00341C83" w:rsidRPr="00B94176" w:rsidRDefault="00341C83" w:rsidP="00341C83">
      <w:pPr>
        <w:spacing w:line="480" w:lineRule="auto"/>
        <w:jc w:val="both"/>
        <w:rPr>
          <w:rFonts w:ascii="Times New Roman" w:hAnsi="Times New Roman" w:cs="Times New Roman"/>
          <w:sz w:val="36"/>
          <w:szCs w:val="36"/>
        </w:rPr>
      </w:pPr>
      <w:r>
        <w:rPr>
          <w:rFonts w:ascii="Times New Roman" w:hAnsi="Times New Roman" w:cs="Times New Roman"/>
          <w:sz w:val="36"/>
          <w:szCs w:val="36"/>
        </w:rPr>
        <w:lastRenderedPageBreak/>
        <w:tab/>
        <w:t>Se si guarda</w:t>
      </w:r>
      <w:r w:rsidR="008A4F40">
        <w:rPr>
          <w:rFonts w:ascii="Times New Roman" w:hAnsi="Times New Roman" w:cs="Times New Roman"/>
          <w:sz w:val="36"/>
          <w:szCs w:val="36"/>
        </w:rPr>
        <w:t>,</w:t>
      </w:r>
      <w:r>
        <w:rPr>
          <w:rFonts w:ascii="Times New Roman" w:hAnsi="Times New Roman" w:cs="Times New Roman"/>
          <w:sz w:val="36"/>
          <w:szCs w:val="36"/>
        </w:rPr>
        <w:t xml:space="preserve"> invece</w:t>
      </w:r>
      <w:r w:rsidR="008A4F40">
        <w:rPr>
          <w:rFonts w:ascii="Times New Roman" w:hAnsi="Times New Roman" w:cs="Times New Roman"/>
          <w:sz w:val="36"/>
          <w:szCs w:val="36"/>
        </w:rPr>
        <w:t>,</w:t>
      </w:r>
      <w:r>
        <w:rPr>
          <w:rFonts w:ascii="Times New Roman" w:hAnsi="Times New Roman" w:cs="Times New Roman"/>
          <w:sz w:val="36"/>
          <w:szCs w:val="36"/>
        </w:rPr>
        <w:t xml:space="preserve"> al bilancio consolidato di RAI </w:t>
      </w:r>
      <w:r w:rsidR="000B0C7F">
        <w:rPr>
          <w:rFonts w:ascii="Times New Roman" w:hAnsi="Times New Roman" w:cs="Times New Roman"/>
          <w:sz w:val="36"/>
          <w:szCs w:val="36"/>
        </w:rPr>
        <w:t xml:space="preserve">del 2019 </w:t>
      </w:r>
      <w:r>
        <w:rPr>
          <w:rFonts w:ascii="Times New Roman" w:hAnsi="Times New Roman" w:cs="Times New Roman"/>
          <w:sz w:val="36"/>
          <w:szCs w:val="36"/>
        </w:rPr>
        <w:t xml:space="preserve">si osserva che </w:t>
      </w:r>
      <w:r w:rsidR="000B0C7F">
        <w:rPr>
          <w:rFonts w:ascii="Times New Roman" w:hAnsi="Times New Roman" w:cs="Times New Roman"/>
          <w:sz w:val="36"/>
          <w:szCs w:val="36"/>
        </w:rPr>
        <w:t xml:space="preserve">il risultato operativo del gruppo è positivo per 21 milioni di euro e il </w:t>
      </w:r>
      <w:r w:rsidR="008A4F40">
        <w:rPr>
          <w:rFonts w:ascii="Times New Roman" w:hAnsi="Times New Roman" w:cs="Times New Roman"/>
          <w:sz w:val="36"/>
          <w:szCs w:val="36"/>
        </w:rPr>
        <w:t>bilancio</w:t>
      </w:r>
      <w:r w:rsidR="000B0C7F">
        <w:rPr>
          <w:rFonts w:ascii="Times New Roman" w:hAnsi="Times New Roman" w:cs="Times New Roman"/>
          <w:sz w:val="36"/>
          <w:szCs w:val="36"/>
        </w:rPr>
        <w:t xml:space="preserve"> complessivo</w:t>
      </w:r>
      <w:r w:rsidR="008A4F40">
        <w:rPr>
          <w:rFonts w:ascii="Times New Roman" w:hAnsi="Times New Roman" w:cs="Times New Roman"/>
          <w:sz w:val="36"/>
          <w:szCs w:val="36"/>
        </w:rPr>
        <w:t>, considerate anche le imposte, è in pareggio.</w:t>
      </w:r>
    </w:p>
    <w:p w14:paraId="0BE96DC4" w14:textId="5DF5A23E" w:rsidR="009F0B3F" w:rsidRPr="00B94176" w:rsidRDefault="00160D2C"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Nel primo semestre 2020, i</w:t>
      </w:r>
      <w:r w:rsidR="008C6A8B" w:rsidRPr="00B94176">
        <w:rPr>
          <w:rFonts w:ascii="Times New Roman" w:hAnsi="Times New Roman" w:cs="Times New Roman"/>
          <w:sz w:val="36"/>
          <w:szCs w:val="36"/>
        </w:rPr>
        <w:t xml:space="preserve"> Ricavi complessivi </w:t>
      </w:r>
      <w:r w:rsidR="00FB2D07" w:rsidRPr="00B94176">
        <w:rPr>
          <w:rFonts w:ascii="Times New Roman" w:hAnsi="Times New Roman" w:cs="Times New Roman"/>
          <w:sz w:val="36"/>
          <w:szCs w:val="36"/>
        </w:rPr>
        <w:t>sono stati pari a</w:t>
      </w:r>
      <w:r w:rsidR="008C6A8B" w:rsidRPr="00B94176">
        <w:rPr>
          <w:rFonts w:ascii="Times New Roman" w:hAnsi="Times New Roman" w:cs="Times New Roman"/>
          <w:sz w:val="36"/>
          <w:szCs w:val="36"/>
        </w:rPr>
        <w:t xml:space="preserve"> circa 1.254 milioni, in riduzione di oltre 120 milioni (</w:t>
      </w:r>
      <w:r w:rsidR="00612E00">
        <w:rPr>
          <w:rFonts w:ascii="Times New Roman" w:hAnsi="Times New Roman" w:cs="Times New Roman"/>
          <w:sz w:val="36"/>
          <w:szCs w:val="36"/>
        </w:rPr>
        <w:t xml:space="preserve">meno </w:t>
      </w:r>
      <w:r w:rsidR="008C6A8B" w:rsidRPr="00B94176">
        <w:rPr>
          <w:rFonts w:ascii="Times New Roman" w:hAnsi="Times New Roman" w:cs="Times New Roman"/>
          <w:sz w:val="36"/>
          <w:szCs w:val="36"/>
        </w:rPr>
        <w:t xml:space="preserve">9% circa) rispetto allo stesso periodo del 2019. La flessione ha riguardato sia i ricavi da canone (passati da 922 milioni del primo semestre 2019 a 869 milioni del primo semestre 2020, con una flessione del -6% circa) sia quelli da pubblicità (ridottisi da 327 milioni a 278 milioni, con un decremento del </w:t>
      </w:r>
      <w:r w:rsidR="00CB36E9" w:rsidRPr="00B94176">
        <w:rPr>
          <w:rFonts w:ascii="Times New Roman" w:hAnsi="Times New Roman" w:cs="Times New Roman"/>
          <w:sz w:val="36"/>
          <w:szCs w:val="36"/>
        </w:rPr>
        <w:t>-</w:t>
      </w:r>
      <w:r w:rsidR="008C6A8B" w:rsidRPr="00B94176">
        <w:rPr>
          <w:rFonts w:ascii="Times New Roman" w:hAnsi="Times New Roman" w:cs="Times New Roman"/>
          <w:sz w:val="36"/>
          <w:szCs w:val="36"/>
        </w:rPr>
        <w:t>15%).</w:t>
      </w:r>
    </w:p>
    <w:p w14:paraId="1524B100" w14:textId="7C5C58AB" w:rsidR="008C6A8B" w:rsidRPr="00B94176" w:rsidRDefault="008C6A8B"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A fronte di tale dinamica anche i costi sono diminuiti: il costo del personale è passato da 521 milioni a 513 milioni (-1,5%) mentre gli altri costi operativi si sono ridotti da 1.081 milioni a 938 milioni (-13% circa).</w:t>
      </w:r>
    </w:p>
    <w:p w14:paraId="14B82CBB" w14:textId="77777777" w:rsidR="006205E2" w:rsidRPr="00B94176" w:rsidRDefault="008C6A8B"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lastRenderedPageBreak/>
        <w:t>Dai dati esposti</w:t>
      </w:r>
      <w:r w:rsidR="000053C5" w:rsidRPr="00B94176">
        <w:rPr>
          <w:rFonts w:ascii="Times New Roman" w:hAnsi="Times New Roman" w:cs="Times New Roman"/>
          <w:sz w:val="36"/>
          <w:szCs w:val="36"/>
        </w:rPr>
        <w:t>,</w:t>
      </w:r>
      <w:r w:rsidRPr="00B94176">
        <w:rPr>
          <w:rFonts w:ascii="Times New Roman" w:hAnsi="Times New Roman" w:cs="Times New Roman"/>
          <w:sz w:val="36"/>
          <w:szCs w:val="36"/>
        </w:rPr>
        <w:t xml:space="preserve"> e tenuto conto delle dinamiche degli esercizi </w:t>
      </w:r>
      <w:r w:rsidR="00FA6ADA" w:rsidRPr="00B94176">
        <w:rPr>
          <w:rFonts w:ascii="Times New Roman" w:hAnsi="Times New Roman" w:cs="Times New Roman"/>
          <w:sz w:val="36"/>
          <w:szCs w:val="36"/>
        </w:rPr>
        <w:t>precedenti</w:t>
      </w:r>
      <w:r w:rsidRPr="00B94176">
        <w:rPr>
          <w:rFonts w:ascii="Times New Roman" w:hAnsi="Times New Roman" w:cs="Times New Roman"/>
          <w:sz w:val="36"/>
          <w:szCs w:val="36"/>
        </w:rPr>
        <w:t xml:space="preserve">, si può osservare </w:t>
      </w:r>
      <w:r w:rsidR="004F701F" w:rsidRPr="00B94176">
        <w:rPr>
          <w:rFonts w:ascii="Times New Roman" w:hAnsi="Times New Roman" w:cs="Times New Roman"/>
          <w:sz w:val="36"/>
          <w:szCs w:val="36"/>
        </w:rPr>
        <w:t>un andamento</w:t>
      </w:r>
      <w:r w:rsidRPr="00B94176">
        <w:rPr>
          <w:rFonts w:ascii="Times New Roman" w:hAnsi="Times New Roman" w:cs="Times New Roman"/>
          <w:sz w:val="36"/>
          <w:szCs w:val="36"/>
        </w:rPr>
        <w:t xml:space="preserve"> </w:t>
      </w:r>
      <w:r w:rsidR="000053C5" w:rsidRPr="00B94176">
        <w:rPr>
          <w:rFonts w:ascii="Times New Roman" w:hAnsi="Times New Roman" w:cs="Times New Roman"/>
          <w:sz w:val="36"/>
          <w:szCs w:val="36"/>
        </w:rPr>
        <w:t xml:space="preserve">in </w:t>
      </w:r>
      <w:r w:rsidRPr="00B94176">
        <w:rPr>
          <w:rFonts w:ascii="Times New Roman" w:hAnsi="Times New Roman" w:cs="Times New Roman"/>
          <w:sz w:val="36"/>
          <w:szCs w:val="36"/>
        </w:rPr>
        <w:t>fle</w:t>
      </w:r>
      <w:r w:rsidR="000053C5" w:rsidRPr="00B94176">
        <w:rPr>
          <w:rFonts w:ascii="Times New Roman" w:hAnsi="Times New Roman" w:cs="Times New Roman"/>
          <w:sz w:val="36"/>
          <w:szCs w:val="36"/>
        </w:rPr>
        <w:t>ssione</w:t>
      </w:r>
      <w:r w:rsidRPr="00B94176">
        <w:rPr>
          <w:rFonts w:ascii="Times New Roman" w:hAnsi="Times New Roman" w:cs="Times New Roman"/>
          <w:sz w:val="36"/>
          <w:szCs w:val="36"/>
        </w:rPr>
        <w:t xml:space="preserve"> dei ricavi complessivi</w:t>
      </w:r>
      <w:r w:rsidR="00FA6ADA" w:rsidRPr="00B94176">
        <w:rPr>
          <w:rFonts w:ascii="Times New Roman" w:hAnsi="Times New Roman" w:cs="Times New Roman"/>
          <w:sz w:val="36"/>
          <w:szCs w:val="36"/>
        </w:rPr>
        <w:t>,</w:t>
      </w:r>
      <w:r w:rsidR="004F701F" w:rsidRPr="00B94176">
        <w:rPr>
          <w:rFonts w:ascii="Times New Roman" w:hAnsi="Times New Roman" w:cs="Times New Roman"/>
          <w:sz w:val="36"/>
          <w:szCs w:val="36"/>
        </w:rPr>
        <w:t xml:space="preserve"> indotto</w:t>
      </w:r>
      <w:r w:rsidRPr="00B94176">
        <w:rPr>
          <w:rFonts w:ascii="Times New Roman" w:hAnsi="Times New Roman" w:cs="Times New Roman"/>
          <w:sz w:val="36"/>
          <w:szCs w:val="36"/>
        </w:rPr>
        <w:t xml:space="preserve"> soprattutto dalla </w:t>
      </w:r>
      <w:r w:rsidRPr="0045308D">
        <w:rPr>
          <w:rFonts w:ascii="Times New Roman" w:hAnsi="Times New Roman" w:cs="Times New Roman"/>
          <w:sz w:val="36"/>
          <w:szCs w:val="36"/>
        </w:rPr>
        <w:t>riduzione dei ricavi pubblicitari</w:t>
      </w:r>
      <w:r w:rsidR="00CB36E9" w:rsidRPr="0045308D">
        <w:rPr>
          <w:rFonts w:ascii="Times New Roman" w:hAnsi="Times New Roman" w:cs="Times New Roman"/>
          <w:sz w:val="36"/>
          <w:szCs w:val="36"/>
        </w:rPr>
        <w:t>.</w:t>
      </w:r>
    </w:p>
    <w:p w14:paraId="4AAC3100" w14:textId="649A5B02" w:rsidR="00F2504C" w:rsidRPr="00B94176" w:rsidRDefault="006205E2"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 N</w:t>
      </w:r>
      <w:r w:rsidR="00CB36E9" w:rsidRPr="00B94176">
        <w:rPr>
          <w:rFonts w:ascii="Times New Roman" w:hAnsi="Times New Roman" w:cs="Times New Roman"/>
          <w:sz w:val="36"/>
          <w:szCs w:val="36"/>
        </w:rPr>
        <w:t xml:space="preserve">egli ultimi anni, il mercato pubblicitario nazionale ha manifestato una significativa flessione </w:t>
      </w:r>
      <w:r w:rsidR="00557CBA" w:rsidRPr="00B94176">
        <w:rPr>
          <w:rFonts w:ascii="Times New Roman" w:hAnsi="Times New Roman" w:cs="Times New Roman"/>
          <w:sz w:val="36"/>
          <w:szCs w:val="36"/>
        </w:rPr>
        <w:t xml:space="preserve">nel comparto televisivo: </w:t>
      </w:r>
      <w:r w:rsidR="000053C5" w:rsidRPr="00B94176">
        <w:rPr>
          <w:rFonts w:ascii="Times New Roman" w:hAnsi="Times New Roman" w:cs="Times New Roman"/>
          <w:sz w:val="36"/>
          <w:szCs w:val="36"/>
        </w:rPr>
        <w:t xml:space="preserve">la </w:t>
      </w:r>
      <w:r w:rsidR="00557CBA" w:rsidRPr="00B94176">
        <w:rPr>
          <w:rFonts w:ascii="Times New Roman" w:hAnsi="Times New Roman" w:cs="Times New Roman"/>
          <w:sz w:val="36"/>
          <w:szCs w:val="36"/>
        </w:rPr>
        <w:t>riduzione cumulata dal 2017 a</w:t>
      </w:r>
      <w:r w:rsidR="000053C5" w:rsidRPr="00B94176">
        <w:rPr>
          <w:rFonts w:ascii="Times New Roman" w:hAnsi="Times New Roman" w:cs="Times New Roman"/>
          <w:sz w:val="36"/>
          <w:szCs w:val="36"/>
        </w:rPr>
        <w:t xml:space="preserve">l primo semestre 2020 è pari a circa il </w:t>
      </w:r>
      <w:r w:rsidR="00557CBA" w:rsidRPr="00B94176">
        <w:rPr>
          <w:rFonts w:ascii="Times New Roman" w:hAnsi="Times New Roman" w:cs="Times New Roman"/>
          <w:sz w:val="36"/>
          <w:szCs w:val="36"/>
        </w:rPr>
        <w:t>28%, principalmente imputabile al primo semestre 2020.</w:t>
      </w:r>
    </w:p>
    <w:p w14:paraId="17B334F4" w14:textId="77777777" w:rsidR="000053C5" w:rsidRPr="00B94176" w:rsidRDefault="006205E2"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Per quanto riguarda la struttura finanziaria della RAI, emerge un peggioramento della posizione finanziaria netta nel 2019 rispetto al 2018</w:t>
      </w:r>
      <w:r w:rsidR="000053C5" w:rsidRPr="00B94176">
        <w:rPr>
          <w:rFonts w:ascii="Times New Roman" w:hAnsi="Times New Roman" w:cs="Times New Roman"/>
          <w:sz w:val="36"/>
          <w:szCs w:val="36"/>
        </w:rPr>
        <w:t>.</w:t>
      </w:r>
      <w:r w:rsidRPr="00B94176">
        <w:rPr>
          <w:rFonts w:ascii="Times New Roman" w:hAnsi="Times New Roman" w:cs="Times New Roman"/>
          <w:sz w:val="36"/>
          <w:szCs w:val="36"/>
        </w:rPr>
        <w:t xml:space="preserve"> </w:t>
      </w:r>
      <w:r w:rsidR="000053C5" w:rsidRPr="00B94176">
        <w:rPr>
          <w:rFonts w:ascii="Times New Roman" w:hAnsi="Times New Roman" w:cs="Times New Roman"/>
          <w:sz w:val="36"/>
          <w:szCs w:val="36"/>
        </w:rPr>
        <w:t>L’</w:t>
      </w:r>
      <w:r w:rsidRPr="00B94176">
        <w:rPr>
          <w:rFonts w:ascii="Times New Roman" w:hAnsi="Times New Roman" w:cs="Times New Roman"/>
          <w:sz w:val="36"/>
          <w:szCs w:val="36"/>
        </w:rPr>
        <w:t xml:space="preserve">indebitamento netto </w:t>
      </w:r>
      <w:r w:rsidR="000053C5" w:rsidRPr="00B94176">
        <w:rPr>
          <w:rFonts w:ascii="Times New Roman" w:hAnsi="Times New Roman" w:cs="Times New Roman"/>
          <w:sz w:val="36"/>
          <w:szCs w:val="36"/>
        </w:rPr>
        <w:t>è passato da</w:t>
      </w:r>
      <w:r w:rsidRPr="00B94176">
        <w:rPr>
          <w:rFonts w:ascii="Times New Roman" w:hAnsi="Times New Roman" w:cs="Times New Roman"/>
          <w:sz w:val="36"/>
          <w:szCs w:val="36"/>
        </w:rPr>
        <w:t xml:space="preserve"> 251 milioni a fine 2018 a 537 milioni di fine 2019. </w:t>
      </w:r>
    </w:p>
    <w:p w14:paraId="76098C78" w14:textId="706B6CB2" w:rsidR="00F32E6B" w:rsidRPr="00B94176" w:rsidRDefault="006205E2" w:rsidP="00C12D93">
      <w:pPr>
        <w:spacing w:line="480" w:lineRule="auto"/>
        <w:ind w:firstLine="708"/>
        <w:jc w:val="both"/>
        <w:rPr>
          <w:rFonts w:ascii="Times New Roman" w:hAnsi="Times New Roman" w:cs="Times New Roman"/>
          <w:sz w:val="28"/>
          <w:szCs w:val="28"/>
        </w:rPr>
      </w:pPr>
      <w:r w:rsidRPr="00B94176">
        <w:rPr>
          <w:rFonts w:ascii="Times New Roman" w:hAnsi="Times New Roman" w:cs="Times New Roman"/>
          <w:sz w:val="36"/>
          <w:szCs w:val="36"/>
        </w:rPr>
        <w:t xml:space="preserve">Tale dinamica è stata determinata da un cash flow negativo conseguente principalmente alla perdita dell’esercizio, agli esborsi monetari derivanti dal piano di </w:t>
      </w:r>
      <w:r w:rsidRPr="00B94176">
        <w:rPr>
          <w:rFonts w:ascii="Times New Roman" w:hAnsi="Times New Roman" w:cs="Times New Roman"/>
          <w:sz w:val="36"/>
          <w:szCs w:val="36"/>
        </w:rPr>
        <w:lastRenderedPageBreak/>
        <w:t>incentivazione all’esodo 2018 (la cui manifestazione monetaria è avvenuta nei primi mesi del 2019), al pagamento di anticipi per i diritti di trasmissione degli Europei di calcio 2020</w:t>
      </w:r>
      <w:r w:rsidR="00075860">
        <w:rPr>
          <w:rFonts w:ascii="Times New Roman" w:hAnsi="Times New Roman" w:cs="Times New Roman"/>
          <w:sz w:val="36"/>
          <w:szCs w:val="36"/>
        </w:rPr>
        <w:t>.</w:t>
      </w:r>
      <w:r w:rsidRPr="00B94176">
        <w:rPr>
          <w:rFonts w:ascii="Times New Roman" w:hAnsi="Times New Roman" w:cs="Times New Roman"/>
          <w:sz w:val="36"/>
          <w:szCs w:val="36"/>
        </w:rPr>
        <w:t xml:space="preserve"> </w:t>
      </w:r>
    </w:p>
    <w:p w14:paraId="041236F3" w14:textId="5D628C55" w:rsidR="006205E2" w:rsidRDefault="006205E2"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La posizione finanziaria netta a fine primo semestre 2020 (-165 milioni) mostra un trend di ulteriore aggravio rispetto allo stesso periodo del 2019 (-130 milioni).</w:t>
      </w:r>
    </w:p>
    <w:p w14:paraId="0329082A" w14:textId="13955D47" w:rsidR="00DA1997" w:rsidRPr="00B94176" w:rsidRDefault="00DA1997" w:rsidP="00DA1997">
      <w:pPr>
        <w:spacing w:line="480" w:lineRule="auto"/>
        <w:ind w:firstLine="708"/>
        <w:jc w:val="both"/>
        <w:rPr>
          <w:rFonts w:ascii="Times New Roman" w:hAnsi="Times New Roman" w:cs="Times New Roman"/>
          <w:sz w:val="36"/>
          <w:szCs w:val="36"/>
        </w:rPr>
      </w:pPr>
      <w:r w:rsidRPr="00DA1997">
        <w:rPr>
          <w:rFonts w:ascii="Times New Roman" w:hAnsi="Times New Roman" w:cs="Times New Roman"/>
          <w:sz w:val="36"/>
          <w:szCs w:val="36"/>
        </w:rPr>
        <w:t xml:space="preserve">Al riguardo, se si osservano i dati di previsione per il 2020, la RAI prevede una perdita consolidata di 43 milioni di euro, con conseguente prevedibile ulteriore aggravio della posizione finanziaria netta. </w:t>
      </w:r>
      <w:r w:rsidR="00030354">
        <w:rPr>
          <w:rFonts w:ascii="Times New Roman" w:hAnsi="Times New Roman" w:cs="Times New Roman"/>
          <w:sz w:val="36"/>
          <w:szCs w:val="36"/>
        </w:rPr>
        <w:t>Cion</w:t>
      </w:r>
      <w:r w:rsidRPr="00DA1997">
        <w:rPr>
          <w:rFonts w:ascii="Times New Roman" w:hAnsi="Times New Roman" w:cs="Times New Roman"/>
          <w:sz w:val="36"/>
          <w:szCs w:val="36"/>
        </w:rPr>
        <w:t>onostante</w:t>
      </w:r>
      <w:r w:rsidR="00030354">
        <w:rPr>
          <w:rFonts w:ascii="Times New Roman" w:hAnsi="Times New Roman" w:cs="Times New Roman"/>
          <w:sz w:val="36"/>
          <w:szCs w:val="36"/>
        </w:rPr>
        <w:t xml:space="preserve"> il fatto che</w:t>
      </w:r>
      <w:r w:rsidRPr="00DA1997">
        <w:rPr>
          <w:rFonts w:ascii="Times New Roman" w:hAnsi="Times New Roman" w:cs="Times New Roman"/>
          <w:sz w:val="36"/>
          <w:szCs w:val="36"/>
        </w:rPr>
        <w:t xml:space="preserve"> nel 2020 </w:t>
      </w:r>
      <w:r>
        <w:rPr>
          <w:rFonts w:ascii="Times New Roman" w:hAnsi="Times New Roman" w:cs="Times New Roman"/>
          <w:sz w:val="36"/>
          <w:szCs w:val="36"/>
        </w:rPr>
        <w:t>siano</w:t>
      </w:r>
      <w:r w:rsidRPr="00DA1997">
        <w:rPr>
          <w:rFonts w:ascii="Times New Roman" w:hAnsi="Times New Roman" w:cs="Times New Roman"/>
          <w:sz w:val="36"/>
          <w:szCs w:val="36"/>
        </w:rPr>
        <w:t xml:space="preserve"> venuti meno i costi che RAI avrebbe dovuto sostenere per i Campionati europei di calcio, che non si sono tenuti a causa del Covid.</w:t>
      </w:r>
    </w:p>
    <w:p w14:paraId="50335F4D" w14:textId="66EEA912" w:rsidR="00AD1489" w:rsidRDefault="006205E2" w:rsidP="00C12D93">
      <w:pPr>
        <w:spacing w:line="480" w:lineRule="auto"/>
        <w:ind w:firstLine="708"/>
        <w:jc w:val="both"/>
        <w:rPr>
          <w:rFonts w:ascii="Times New Roman" w:hAnsi="Times New Roman" w:cs="Times New Roman"/>
          <w:b/>
          <w:sz w:val="36"/>
          <w:szCs w:val="36"/>
        </w:rPr>
      </w:pPr>
      <w:r w:rsidRPr="00B94176">
        <w:rPr>
          <w:rFonts w:ascii="Times New Roman" w:hAnsi="Times New Roman" w:cs="Times New Roman"/>
          <w:sz w:val="36"/>
          <w:szCs w:val="36"/>
        </w:rPr>
        <w:t xml:space="preserve">In sostanza, sembra emergere </w:t>
      </w:r>
      <w:r w:rsidR="006D20C7" w:rsidRPr="00B94176">
        <w:rPr>
          <w:rFonts w:ascii="Times New Roman" w:hAnsi="Times New Roman" w:cs="Times New Roman"/>
          <w:sz w:val="36"/>
          <w:szCs w:val="36"/>
        </w:rPr>
        <w:t xml:space="preserve">che, a fronte di un andamento economico con risultati netti in perdita contenuta </w:t>
      </w:r>
      <w:r w:rsidR="006D20C7" w:rsidRPr="00B94176">
        <w:rPr>
          <w:rFonts w:ascii="Times New Roman" w:hAnsi="Times New Roman" w:cs="Times New Roman"/>
          <w:sz w:val="36"/>
          <w:szCs w:val="36"/>
        </w:rPr>
        <w:lastRenderedPageBreak/>
        <w:t>ma stabile negli ultimi due esercizi, la struttura finanziaria evidenz</w:t>
      </w:r>
      <w:r w:rsidR="007F3A87" w:rsidRPr="00B94176">
        <w:rPr>
          <w:rFonts w:ascii="Times New Roman" w:hAnsi="Times New Roman" w:cs="Times New Roman"/>
          <w:sz w:val="36"/>
          <w:szCs w:val="36"/>
        </w:rPr>
        <w:t>i</w:t>
      </w:r>
      <w:r w:rsidR="006D20C7" w:rsidRPr="00B94176">
        <w:rPr>
          <w:rFonts w:ascii="Times New Roman" w:hAnsi="Times New Roman" w:cs="Times New Roman"/>
          <w:sz w:val="36"/>
          <w:szCs w:val="36"/>
        </w:rPr>
        <w:t xml:space="preserve"> un peggioramento.</w:t>
      </w:r>
    </w:p>
    <w:p w14:paraId="18FE1475" w14:textId="3C5222FE" w:rsidR="006D20C7" w:rsidRPr="00B94176" w:rsidRDefault="0055283B" w:rsidP="00516DC4">
      <w:pPr>
        <w:spacing w:line="480" w:lineRule="auto"/>
        <w:ind w:firstLine="708"/>
        <w:jc w:val="both"/>
        <w:rPr>
          <w:rFonts w:ascii="Times New Roman" w:hAnsi="Times New Roman" w:cs="Times New Roman"/>
          <w:sz w:val="36"/>
          <w:szCs w:val="36"/>
        </w:rPr>
      </w:pPr>
      <w:r>
        <w:rPr>
          <w:rFonts w:ascii="Times New Roman" w:hAnsi="Times New Roman" w:cs="Times New Roman"/>
          <w:sz w:val="36"/>
          <w:szCs w:val="36"/>
        </w:rPr>
        <w:t>A questo proposito</w:t>
      </w:r>
      <w:r w:rsidR="00DA29E9" w:rsidRPr="00B94176">
        <w:rPr>
          <w:rFonts w:ascii="Times New Roman" w:hAnsi="Times New Roman" w:cs="Times New Roman"/>
          <w:sz w:val="36"/>
          <w:szCs w:val="36"/>
        </w:rPr>
        <w:t>, ricordo</w:t>
      </w:r>
      <w:r w:rsidR="009F0B3F" w:rsidRPr="00B94176">
        <w:rPr>
          <w:rFonts w:ascii="Times New Roman" w:hAnsi="Times New Roman" w:cs="Times New Roman"/>
          <w:sz w:val="36"/>
          <w:szCs w:val="36"/>
        </w:rPr>
        <w:t xml:space="preserve"> </w:t>
      </w:r>
      <w:r w:rsidR="00947B72" w:rsidRPr="00B94176">
        <w:rPr>
          <w:rFonts w:ascii="Times New Roman" w:hAnsi="Times New Roman" w:cs="Times New Roman"/>
          <w:sz w:val="36"/>
          <w:szCs w:val="36"/>
        </w:rPr>
        <w:t>che l</w:t>
      </w:r>
      <w:r w:rsidR="005267C4" w:rsidRPr="00B94176">
        <w:rPr>
          <w:rFonts w:ascii="Times New Roman" w:hAnsi="Times New Roman" w:cs="Times New Roman"/>
          <w:sz w:val="36"/>
          <w:szCs w:val="36"/>
        </w:rPr>
        <w:t xml:space="preserve">’Amministratore Delegato </w:t>
      </w:r>
      <w:r w:rsidR="00947B72" w:rsidRPr="00B94176">
        <w:rPr>
          <w:rFonts w:ascii="Times New Roman" w:hAnsi="Times New Roman" w:cs="Times New Roman"/>
          <w:sz w:val="36"/>
          <w:szCs w:val="36"/>
        </w:rPr>
        <w:t xml:space="preserve">di RAI, </w:t>
      </w:r>
      <w:r w:rsidR="00DA29E9" w:rsidRPr="00B94176">
        <w:rPr>
          <w:rFonts w:ascii="Times New Roman" w:hAnsi="Times New Roman" w:cs="Times New Roman"/>
          <w:sz w:val="36"/>
          <w:szCs w:val="36"/>
        </w:rPr>
        <w:t xml:space="preserve">nell’evidenziare </w:t>
      </w:r>
      <w:r w:rsidR="006D20C7" w:rsidRPr="00B94176">
        <w:rPr>
          <w:rFonts w:ascii="Times New Roman" w:hAnsi="Times New Roman" w:cs="Times New Roman"/>
          <w:sz w:val="36"/>
          <w:szCs w:val="36"/>
        </w:rPr>
        <w:t>le</w:t>
      </w:r>
      <w:r w:rsidR="00DA29E9" w:rsidRPr="00B94176">
        <w:rPr>
          <w:rFonts w:ascii="Times New Roman" w:hAnsi="Times New Roman" w:cs="Times New Roman"/>
          <w:sz w:val="36"/>
          <w:szCs w:val="36"/>
        </w:rPr>
        <w:t xml:space="preserve"> criticità finanziarie della società relative all’anno in corso e riguardanti </w:t>
      </w:r>
      <w:r w:rsidR="00404389" w:rsidRPr="00B94176">
        <w:rPr>
          <w:rFonts w:ascii="Times New Roman" w:hAnsi="Times New Roman" w:cs="Times New Roman"/>
          <w:sz w:val="36"/>
          <w:szCs w:val="36"/>
        </w:rPr>
        <w:t xml:space="preserve">mancati introiti pubblicitari e da canone </w:t>
      </w:r>
      <w:r w:rsidR="00947B72" w:rsidRPr="00B94176">
        <w:rPr>
          <w:rFonts w:ascii="Times New Roman" w:hAnsi="Times New Roman" w:cs="Times New Roman"/>
          <w:sz w:val="36"/>
          <w:szCs w:val="36"/>
        </w:rPr>
        <w:t>dovuti alla crisi economica generata dalla pandemia</w:t>
      </w:r>
      <w:r w:rsidR="00FA6ADA" w:rsidRPr="00B94176">
        <w:rPr>
          <w:rFonts w:ascii="Times New Roman" w:hAnsi="Times New Roman" w:cs="Times New Roman"/>
          <w:sz w:val="36"/>
          <w:szCs w:val="36"/>
        </w:rPr>
        <w:t xml:space="preserve">, </w:t>
      </w:r>
      <w:r w:rsidR="00947B72" w:rsidRPr="00B94176">
        <w:rPr>
          <w:rFonts w:ascii="Times New Roman" w:hAnsi="Times New Roman" w:cs="Times New Roman"/>
          <w:sz w:val="36"/>
          <w:szCs w:val="36"/>
        </w:rPr>
        <w:t xml:space="preserve">ha </w:t>
      </w:r>
      <w:r>
        <w:rPr>
          <w:rFonts w:ascii="Times New Roman" w:hAnsi="Times New Roman" w:cs="Times New Roman"/>
          <w:sz w:val="36"/>
          <w:szCs w:val="36"/>
        </w:rPr>
        <w:t>ribadito la necessità per la</w:t>
      </w:r>
      <w:r w:rsidR="00947B72" w:rsidRPr="00B94176">
        <w:rPr>
          <w:rFonts w:ascii="Times New Roman" w:hAnsi="Times New Roman" w:cs="Times New Roman"/>
          <w:sz w:val="36"/>
          <w:szCs w:val="36"/>
        </w:rPr>
        <w:t xml:space="preserve"> RAI di recuperare quelle quote di canone che oggi non arrivano all'azienda</w:t>
      </w:r>
      <w:r>
        <w:rPr>
          <w:rFonts w:ascii="Times New Roman" w:hAnsi="Times New Roman" w:cs="Times New Roman"/>
          <w:sz w:val="36"/>
          <w:szCs w:val="36"/>
        </w:rPr>
        <w:t>, pena il rischio di dover ridefinire il perimetro del Servizio pubblico radiotelevisivo</w:t>
      </w:r>
      <w:r w:rsidR="00FA6ADA" w:rsidRPr="00B94176">
        <w:rPr>
          <w:rFonts w:ascii="Times New Roman" w:hAnsi="Times New Roman" w:cs="Times New Roman"/>
          <w:sz w:val="36"/>
          <w:szCs w:val="36"/>
        </w:rPr>
        <w:t>.</w:t>
      </w:r>
    </w:p>
    <w:p w14:paraId="66637B55" w14:textId="6A025146" w:rsidR="00FA6ADA" w:rsidRPr="00B94176" w:rsidRDefault="0055283B" w:rsidP="00516DC4">
      <w:pPr>
        <w:spacing w:line="480" w:lineRule="auto"/>
        <w:ind w:firstLine="708"/>
        <w:jc w:val="both"/>
        <w:rPr>
          <w:rFonts w:ascii="Times New Roman" w:hAnsi="Times New Roman" w:cs="Times New Roman"/>
          <w:sz w:val="36"/>
          <w:szCs w:val="36"/>
        </w:rPr>
      </w:pPr>
      <w:r>
        <w:rPr>
          <w:rFonts w:ascii="Times New Roman" w:hAnsi="Times New Roman" w:cs="Times New Roman"/>
          <w:sz w:val="36"/>
          <w:szCs w:val="36"/>
        </w:rPr>
        <w:t>Il riferimento è a</w:t>
      </w:r>
      <w:r w:rsidR="00FA6ADA" w:rsidRPr="00B94176">
        <w:rPr>
          <w:rFonts w:ascii="Times New Roman" w:hAnsi="Times New Roman" w:cs="Times New Roman"/>
          <w:sz w:val="36"/>
          <w:szCs w:val="36"/>
        </w:rPr>
        <w:t>l</w:t>
      </w:r>
      <w:r w:rsidR="00947B72" w:rsidRPr="00B94176">
        <w:rPr>
          <w:rFonts w:ascii="Times New Roman" w:hAnsi="Times New Roman" w:cs="Times New Roman"/>
          <w:sz w:val="36"/>
          <w:szCs w:val="36"/>
        </w:rPr>
        <w:t xml:space="preserve"> cosiddetto extra-gettito, derivante dal canone re</w:t>
      </w:r>
      <w:r w:rsidR="00FA6ADA" w:rsidRPr="00B94176">
        <w:rPr>
          <w:rFonts w:ascii="Times New Roman" w:hAnsi="Times New Roman" w:cs="Times New Roman"/>
          <w:sz w:val="36"/>
          <w:szCs w:val="36"/>
        </w:rPr>
        <w:t xml:space="preserve">cuperato rispetto all’evasione. </w:t>
      </w:r>
      <w:r w:rsidR="009F0B3F" w:rsidRPr="00B94176">
        <w:rPr>
          <w:rFonts w:ascii="Times New Roman" w:hAnsi="Times New Roman" w:cs="Times New Roman"/>
          <w:sz w:val="36"/>
          <w:szCs w:val="36"/>
        </w:rPr>
        <w:t xml:space="preserve">Per il 2020 l’importo in questione è </w:t>
      </w:r>
      <w:r w:rsidR="00947B72" w:rsidRPr="00B94176">
        <w:rPr>
          <w:rFonts w:ascii="Times New Roman" w:hAnsi="Times New Roman" w:cs="Times New Roman"/>
          <w:sz w:val="36"/>
          <w:szCs w:val="36"/>
        </w:rPr>
        <w:t xml:space="preserve">pari </w:t>
      </w:r>
      <w:r w:rsidR="00BE5CF3" w:rsidRPr="00B94176">
        <w:rPr>
          <w:rFonts w:ascii="Times New Roman" w:hAnsi="Times New Roman" w:cs="Times New Roman"/>
          <w:sz w:val="36"/>
          <w:szCs w:val="36"/>
        </w:rPr>
        <w:t xml:space="preserve">a </w:t>
      </w:r>
      <w:r w:rsidR="009F0B3F" w:rsidRPr="00B94176">
        <w:rPr>
          <w:rFonts w:ascii="Times New Roman" w:hAnsi="Times New Roman" w:cs="Times New Roman"/>
          <w:sz w:val="36"/>
          <w:szCs w:val="36"/>
        </w:rPr>
        <w:t xml:space="preserve">circa </w:t>
      </w:r>
      <w:r w:rsidR="00FA6ADA" w:rsidRPr="00B94176">
        <w:rPr>
          <w:rFonts w:ascii="Times New Roman" w:hAnsi="Times New Roman" w:cs="Times New Roman"/>
          <w:sz w:val="36"/>
          <w:szCs w:val="36"/>
        </w:rPr>
        <w:t xml:space="preserve">190 milioni, di cui </w:t>
      </w:r>
      <w:r w:rsidR="009F0B3F" w:rsidRPr="00B94176">
        <w:rPr>
          <w:rFonts w:ascii="Times New Roman" w:hAnsi="Times New Roman" w:cs="Times New Roman"/>
          <w:sz w:val="36"/>
          <w:szCs w:val="36"/>
        </w:rPr>
        <w:t xml:space="preserve">105 milioni </w:t>
      </w:r>
      <w:r w:rsidR="00FA6ADA" w:rsidRPr="00B94176">
        <w:rPr>
          <w:rFonts w:ascii="Times New Roman" w:hAnsi="Times New Roman" w:cs="Times New Roman"/>
          <w:sz w:val="36"/>
          <w:szCs w:val="36"/>
        </w:rPr>
        <w:t xml:space="preserve">da riversare agli altri operatori radio televisivi in base alla legge e 85 milioni (5% del canone annuo) che rimangono </w:t>
      </w:r>
      <w:r w:rsidR="000053C5" w:rsidRPr="00B94176">
        <w:rPr>
          <w:rFonts w:ascii="Times New Roman" w:hAnsi="Times New Roman" w:cs="Times New Roman"/>
          <w:sz w:val="36"/>
          <w:szCs w:val="36"/>
        </w:rPr>
        <w:t>allo</w:t>
      </w:r>
      <w:r w:rsidR="00FA6ADA" w:rsidRPr="00B94176">
        <w:rPr>
          <w:rFonts w:ascii="Times New Roman" w:hAnsi="Times New Roman" w:cs="Times New Roman"/>
          <w:sz w:val="36"/>
          <w:szCs w:val="36"/>
        </w:rPr>
        <w:t xml:space="preserve"> Stato.</w:t>
      </w:r>
    </w:p>
    <w:p w14:paraId="5DA7B2BA" w14:textId="19979E5F" w:rsidR="00940FA1" w:rsidRDefault="0055283B" w:rsidP="00516DC4">
      <w:pPr>
        <w:spacing w:line="480" w:lineRule="auto"/>
        <w:ind w:firstLine="708"/>
        <w:jc w:val="both"/>
        <w:rPr>
          <w:rFonts w:ascii="Times New Roman" w:hAnsi="Times New Roman" w:cs="Times New Roman"/>
          <w:sz w:val="36"/>
          <w:szCs w:val="36"/>
        </w:rPr>
      </w:pPr>
      <w:r w:rsidRPr="00C12D93">
        <w:rPr>
          <w:rFonts w:ascii="Times New Roman" w:hAnsi="Times New Roman" w:cs="Times New Roman"/>
          <w:sz w:val="36"/>
          <w:szCs w:val="36"/>
        </w:rPr>
        <w:lastRenderedPageBreak/>
        <w:t xml:space="preserve">Posso confermare in questa sede che </w:t>
      </w:r>
      <w:r w:rsidR="00FA6ADA" w:rsidRPr="00C12D93">
        <w:rPr>
          <w:rFonts w:ascii="Times New Roman" w:hAnsi="Times New Roman" w:cs="Times New Roman"/>
          <w:sz w:val="36"/>
          <w:szCs w:val="36"/>
        </w:rPr>
        <w:t>nell’ambito della prossima Legge di Bilancio dello Stato</w:t>
      </w:r>
      <w:r w:rsidRPr="00C12D93">
        <w:rPr>
          <w:rFonts w:ascii="Times New Roman" w:hAnsi="Times New Roman" w:cs="Times New Roman"/>
          <w:sz w:val="36"/>
          <w:szCs w:val="36"/>
        </w:rPr>
        <w:t xml:space="preserve"> è stata inserita una norma</w:t>
      </w:r>
      <w:r w:rsidR="00FA6ADA" w:rsidRPr="00C12D93">
        <w:rPr>
          <w:rFonts w:ascii="Times New Roman" w:hAnsi="Times New Roman" w:cs="Times New Roman"/>
          <w:sz w:val="36"/>
          <w:szCs w:val="36"/>
        </w:rPr>
        <w:t xml:space="preserve"> che prevede </w:t>
      </w:r>
      <w:r w:rsidRPr="00C12D93">
        <w:rPr>
          <w:rFonts w:ascii="Times New Roman" w:hAnsi="Times New Roman" w:cs="Times New Roman"/>
          <w:sz w:val="36"/>
          <w:szCs w:val="36"/>
        </w:rPr>
        <w:t xml:space="preserve">appunto </w:t>
      </w:r>
      <w:r w:rsidR="00557CBA" w:rsidRPr="00C12D93">
        <w:rPr>
          <w:rFonts w:ascii="Times New Roman" w:hAnsi="Times New Roman" w:cs="Times New Roman"/>
          <w:sz w:val="36"/>
          <w:szCs w:val="36"/>
        </w:rPr>
        <w:t>che tale ultimo importo</w:t>
      </w:r>
      <w:r w:rsidR="00FA6ADA" w:rsidRPr="00C12D93">
        <w:rPr>
          <w:rFonts w:ascii="Times New Roman" w:hAnsi="Times New Roman" w:cs="Times New Roman"/>
          <w:sz w:val="36"/>
          <w:szCs w:val="36"/>
        </w:rPr>
        <w:t xml:space="preserve"> sia riassegnato alla stessa RAI a parziale compensazione degli oneri derivanti d</w:t>
      </w:r>
      <w:r w:rsidR="000053C5" w:rsidRPr="00C12D93">
        <w:rPr>
          <w:rFonts w:ascii="Times New Roman" w:hAnsi="Times New Roman" w:cs="Times New Roman"/>
          <w:sz w:val="36"/>
          <w:szCs w:val="36"/>
        </w:rPr>
        <w:t>alla crisi economica in atto.</w:t>
      </w:r>
      <w:r w:rsidR="00972833" w:rsidRPr="00362791">
        <w:rPr>
          <w:rFonts w:ascii="Times New Roman" w:hAnsi="Times New Roman" w:cs="Times New Roman"/>
          <w:sz w:val="36"/>
          <w:szCs w:val="36"/>
        </w:rPr>
        <w:t xml:space="preserve"> Lo </w:t>
      </w:r>
      <w:r w:rsidR="004E49D2" w:rsidRPr="00C12D93">
        <w:rPr>
          <w:rFonts w:ascii="Times New Roman" w:hAnsi="Times New Roman" w:cs="Times New Roman"/>
          <w:sz w:val="36"/>
          <w:szCs w:val="36"/>
        </w:rPr>
        <w:t>S</w:t>
      </w:r>
      <w:r w:rsidR="00972833" w:rsidRPr="00362791">
        <w:rPr>
          <w:rFonts w:ascii="Times New Roman" w:hAnsi="Times New Roman" w:cs="Times New Roman"/>
          <w:sz w:val="36"/>
          <w:szCs w:val="36"/>
        </w:rPr>
        <w:t>tato</w:t>
      </w:r>
      <w:r w:rsidR="00B14C3E" w:rsidRPr="00C12D93">
        <w:rPr>
          <w:rFonts w:ascii="Times New Roman" w:hAnsi="Times New Roman" w:cs="Times New Roman"/>
          <w:sz w:val="36"/>
          <w:szCs w:val="36"/>
        </w:rPr>
        <w:t>,</w:t>
      </w:r>
      <w:r w:rsidR="00972833" w:rsidRPr="00362791">
        <w:rPr>
          <w:rFonts w:ascii="Times New Roman" w:hAnsi="Times New Roman" w:cs="Times New Roman"/>
          <w:sz w:val="36"/>
          <w:szCs w:val="36"/>
        </w:rPr>
        <w:t xml:space="preserve"> quindi</w:t>
      </w:r>
      <w:r w:rsidR="00B14C3E" w:rsidRPr="00C12D93">
        <w:rPr>
          <w:rFonts w:ascii="Times New Roman" w:hAnsi="Times New Roman" w:cs="Times New Roman"/>
          <w:sz w:val="36"/>
          <w:szCs w:val="36"/>
        </w:rPr>
        <w:t>, in una fase particolarmente delicata</w:t>
      </w:r>
      <w:r w:rsidR="00333071" w:rsidRPr="00C12D93">
        <w:rPr>
          <w:rFonts w:ascii="Times New Roman" w:hAnsi="Times New Roman" w:cs="Times New Roman"/>
          <w:sz w:val="36"/>
          <w:szCs w:val="36"/>
        </w:rPr>
        <w:t xml:space="preserve"> e difficile, ha accolto l’invito rivolto </w:t>
      </w:r>
      <w:r w:rsidR="004E49D2" w:rsidRPr="00C12D93">
        <w:rPr>
          <w:rFonts w:ascii="Times New Roman" w:hAnsi="Times New Roman" w:cs="Times New Roman"/>
          <w:sz w:val="36"/>
          <w:szCs w:val="36"/>
        </w:rPr>
        <w:t xml:space="preserve">non solo dalla RAI, a sostegno delle proprie esigenze, ma da un’ampia schiera di associazioni di categoria, di lavoratori e operatori del mondo </w:t>
      </w:r>
      <w:r w:rsidR="00CB7FA1" w:rsidRPr="00C12D93">
        <w:rPr>
          <w:rFonts w:ascii="Times New Roman" w:hAnsi="Times New Roman" w:cs="Times New Roman"/>
          <w:sz w:val="36"/>
          <w:szCs w:val="36"/>
        </w:rPr>
        <w:t>dell’informazione</w:t>
      </w:r>
      <w:r w:rsidR="004E49D2" w:rsidRPr="00C12D93">
        <w:rPr>
          <w:rFonts w:ascii="Times New Roman" w:hAnsi="Times New Roman" w:cs="Times New Roman"/>
          <w:sz w:val="36"/>
          <w:szCs w:val="36"/>
        </w:rPr>
        <w:t xml:space="preserve"> e dell’audiovisivo, che sono parte fondamentale della produzione culturale italiana e che rappresentano l’indotto della prima azienda culturale</w:t>
      </w:r>
      <w:r w:rsidR="00CB7FA1" w:rsidRPr="00C12D93">
        <w:rPr>
          <w:rFonts w:ascii="Times New Roman" w:hAnsi="Times New Roman" w:cs="Times New Roman"/>
          <w:sz w:val="36"/>
          <w:szCs w:val="36"/>
        </w:rPr>
        <w:t xml:space="preserve"> del paese.</w:t>
      </w:r>
      <w:r w:rsidR="004E49D2" w:rsidRPr="00C12D93">
        <w:rPr>
          <w:rFonts w:ascii="Times New Roman" w:hAnsi="Times New Roman" w:cs="Times New Roman"/>
          <w:sz w:val="36"/>
          <w:szCs w:val="36"/>
        </w:rPr>
        <w:t xml:space="preserve"> </w:t>
      </w:r>
      <w:r w:rsidR="00B14C3E" w:rsidRPr="00362791">
        <w:rPr>
          <w:rFonts w:ascii="Times New Roman" w:hAnsi="Times New Roman" w:cs="Times New Roman"/>
          <w:sz w:val="36"/>
          <w:szCs w:val="36"/>
        </w:rPr>
        <w:t xml:space="preserve"> </w:t>
      </w:r>
      <w:r w:rsidR="008A1775" w:rsidRPr="00362791">
        <w:rPr>
          <w:rFonts w:ascii="Times New Roman" w:hAnsi="Times New Roman" w:cs="Times New Roman"/>
          <w:sz w:val="36"/>
          <w:szCs w:val="36"/>
        </w:rPr>
        <w:t xml:space="preserve">Risulta tuttavia evidente </w:t>
      </w:r>
      <w:r w:rsidR="00EC06C6" w:rsidRPr="00362791">
        <w:rPr>
          <w:rFonts w:ascii="Times New Roman" w:hAnsi="Times New Roman" w:cs="Times New Roman"/>
          <w:sz w:val="36"/>
          <w:szCs w:val="36"/>
        </w:rPr>
        <w:t>che questo intervento debba essere accompagnato</w:t>
      </w:r>
      <w:r w:rsidR="00F46B7C" w:rsidRPr="00362791">
        <w:rPr>
          <w:rFonts w:ascii="Times New Roman" w:hAnsi="Times New Roman" w:cs="Times New Roman"/>
          <w:sz w:val="36"/>
          <w:szCs w:val="36"/>
        </w:rPr>
        <w:t xml:space="preserve"> da interventi</w:t>
      </w:r>
      <w:r w:rsidR="00EC06C6" w:rsidRPr="00362791">
        <w:rPr>
          <w:rFonts w:ascii="Times New Roman" w:hAnsi="Times New Roman" w:cs="Times New Roman"/>
          <w:sz w:val="36"/>
          <w:szCs w:val="36"/>
        </w:rPr>
        <w:t xml:space="preserve"> </w:t>
      </w:r>
      <w:r w:rsidR="00144E96" w:rsidRPr="00362791">
        <w:rPr>
          <w:rFonts w:ascii="Times New Roman" w:hAnsi="Times New Roman" w:cs="Times New Roman"/>
          <w:sz w:val="36"/>
          <w:szCs w:val="36"/>
        </w:rPr>
        <w:t>e</w:t>
      </w:r>
      <w:r w:rsidR="00027B31" w:rsidRPr="00362791">
        <w:rPr>
          <w:rFonts w:ascii="Times New Roman" w:hAnsi="Times New Roman" w:cs="Times New Roman"/>
          <w:sz w:val="36"/>
          <w:szCs w:val="36"/>
        </w:rPr>
        <w:t xml:space="preserve"> </w:t>
      </w:r>
      <w:r w:rsidR="00BB4D9E" w:rsidRPr="00362791">
        <w:rPr>
          <w:rFonts w:ascii="Times New Roman" w:hAnsi="Times New Roman" w:cs="Times New Roman"/>
          <w:sz w:val="36"/>
          <w:szCs w:val="36"/>
        </w:rPr>
        <w:t>da parte del</w:t>
      </w:r>
      <w:r w:rsidR="00027B31" w:rsidRPr="00362791">
        <w:rPr>
          <w:rFonts w:ascii="Times New Roman" w:hAnsi="Times New Roman" w:cs="Times New Roman"/>
          <w:sz w:val="36"/>
          <w:szCs w:val="36"/>
        </w:rPr>
        <w:t xml:space="preserve"> management</w:t>
      </w:r>
      <w:r w:rsidR="00923B35" w:rsidRPr="00362791">
        <w:rPr>
          <w:rFonts w:ascii="Times New Roman" w:hAnsi="Times New Roman" w:cs="Times New Roman"/>
          <w:sz w:val="36"/>
          <w:szCs w:val="36"/>
        </w:rPr>
        <w:t xml:space="preserve"> più ampi e</w:t>
      </w:r>
      <w:r w:rsidR="00027B31" w:rsidRPr="00362791">
        <w:rPr>
          <w:rFonts w:ascii="Times New Roman" w:hAnsi="Times New Roman" w:cs="Times New Roman"/>
          <w:sz w:val="36"/>
          <w:szCs w:val="36"/>
        </w:rPr>
        <w:t xml:space="preserve"> </w:t>
      </w:r>
      <w:r w:rsidR="00F46B7C" w:rsidRPr="00362791">
        <w:rPr>
          <w:rFonts w:ascii="Times New Roman" w:hAnsi="Times New Roman" w:cs="Times New Roman"/>
          <w:sz w:val="36"/>
          <w:szCs w:val="36"/>
        </w:rPr>
        <w:t>incisivi che puntino a un rilancio pi</w:t>
      </w:r>
      <w:r w:rsidR="00362791" w:rsidRPr="00362791">
        <w:rPr>
          <w:rFonts w:ascii="Times New Roman" w:hAnsi="Times New Roman" w:cs="Times New Roman"/>
          <w:sz w:val="36"/>
          <w:szCs w:val="36"/>
        </w:rPr>
        <w:t>ù complessivo dell’azienda.</w:t>
      </w:r>
    </w:p>
    <w:p w14:paraId="237B401E" w14:textId="77777777" w:rsidR="000A7AAD" w:rsidRDefault="000A7AAD" w:rsidP="00516DC4">
      <w:pPr>
        <w:spacing w:line="480" w:lineRule="auto"/>
        <w:jc w:val="both"/>
        <w:rPr>
          <w:rFonts w:ascii="Times New Roman" w:hAnsi="Times New Roman" w:cs="Times New Roman"/>
          <w:b/>
          <w:sz w:val="36"/>
          <w:szCs w:val="36"/>
        </w:rPr>
      </w:pPr>
    </w:p>
    <w:p w14:paraId="29F99EBD" w14:textId="38B8C571" w:rsidR="00557CBA" w:rsidRPr="00B94176" w:rsidRDefault="007A3602" w:rsidP="00516DC4">
      <w:pPr>
        <w:spacing w:line="480" w:lineRule="auto"/>
        <w:jc w:val="both"/>
        <w:rPr>
          <w:rFonts w:ascii="Times New Roman" w:hAnsi="Times New Roman" w:cs="Times New Roman"/>
          <w:b/>
          <w:sz w:val="36"/>
          <w:szCs w:val="36"/>
        </w:rPr>
      </w:pPr>
      <w:r w:rsidRPr="00B94176">
        <w:rPr>
          <w:rFonts w:ascii="Times New Roman" w:hAnsi="Times New Roman" w:cs="Times New Roman"/>
          <w:b/>
          <w:sz w:val="36"/>
          <w:szCs w:val="36"/>
        </w:rPr>
        <w:lastRenderedPageBreak/>
        <w:t>[</w:t>
      </w:r>
      <w:r w:rsidR="00160D2C" w:rsidRPr="00B94176">
        <w:rPr>
          <w:rFonts w:ascii="Times New Roman" w:hAnsi="Times New Roman" w:cs="Times New Roman"/>
          <w:b/>
          <w:sz w:val="36"/>
          <w:szCs w:val="36"/>
        </w:rPr>
        <w:t>V</w:t>
      </w:r>
      <w:r w:rsidR="000053C5" w:rsidRPr="00B94176">
        <w:rPr>
          <w:rFonts w:ascii="Times New Roman" w:hAnsi="Times New Roman" w:cs="Times New Roman"/>
          <w:b/>
          <w:sz w:val="36"/>
          <w:szCs w:val="36"/>
        </w:rPr>
        <w:t>alutazione dell’azionista</w:t>
      </w:r>
      <w:r w:rsidRPr="00B94176">
        <w:rPr>
          <w:rFonts w:ascii="Times New Roman" w:hAnsi="Times New Roman" w:cs="Times New Roman"/>
          <w:b/>
          <w:sz w:val="36"/>
          <w:szCs w:val="36"/>
        </w:rPr>
        <w:t>]</w:t>
      </w:r>
    </w:p>
    <w:p w14:paraId="684B902D" w14:textId="77777777" w:rsidR="00557CBA" w:rsidRPr="00B94176" w:rsidRDefault="00557CBA"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Entro ora nel merito speci</w:t>
      </w:r>
      <w:r w:rsidR="006D20C7" w:rsidRPr="00B94176">
        <w:rPr>
          <w:rFonts w:ascii="Times New Roman" w:hAnsi="Times New Roman" w:cs="Times New Roman"/>
          <w:sz w:val="36"/>
          <w:szCs w:val="36"/>
        </w:rPr>
        <w:t>fico delle considerazioni dell’a</w:t>
      </w:r>
      <w:r w:rsidRPr="00B94176">
        <w:rPr>
          <w:rFonts w:ascii="Times New Roman" w:hAnsi="Times New Roman" w:cs="Times New Roman"/>
          <w:sz w:val="36"/>
          <w:szCs w:val="36"/>
        </w:rPr>
        <w:t>zionista di controllo</w:t>
      </w:r>
      <w:r w:rsidR="000053C5" w:rsidRPr="00B94176">
        <w:rPr>
          <w:rFonts w:ascii="Times New Roman" w:hAnsi="Times New Roman" w:cs="Times New Roman"/>
          <w:sz w:val="36"/>
          <w:szCs w:val="36"/>
        </w:rPr>
        <w:t>, che riguardano</w:t>
      </w:r>
      <w:r w:rsidR="00FD4CB4" w:rsidRPr="00B94176">
        <w:rPr>
          <w:rFonts w:ascii="Times New Roman" w:hAnsi="Times New Roman" w:cs="Times New Roman"/>
          <w:sz w:val="36"/>
          <w:szCs w:val="36"/>
        </w:rPr>
        <w:t xml:space="preserve">, come </w:t>
      </w:r>
      <w:r w:rsidR="000053C5" w:rsidRPr="00B94176">
        <w:rPr>
          <w:rFonts w:ascii="Times New Roman" w:hAnsi="Times New Roman" w:cs="Times New Roman"/>
          <w:sz w:val="36"/>
          <w:szCs w:val="36"/>
        </w:rPr>
        <w:t>accennato</w:t>
      </w:r>
      <w:r w:rsidR="00FD4CB4" w:rsidRPr="00B94176">
        <w:rPr>
          <w:rFonts w:ascii="Times New Roman" w:hAnsi="Times New Roman" w:cs="Times New Roman"/>
          <w:sz w:val="36"/>
          <w:szCs w:val="36"/>
        </w:rPr>
        <w:t>, sia il corretto svolgimento del servizio pubblico radio televisivo, nel rispetto dei principi sanciti dal Contratto di Servizio st</w:t>
      </w:r>
      <w:r w:rsidR="005B7FCF" w:rsidRPr="00B94176">
        <w:rPr>
          <w:rFonts w:ascii="Times New Roman" w:hAnsi="Times New Roman" w:cs="Times New Roman"/>
          <w:sz w:val="36"/>
          <w:szCs w:val="36"/>
        </w:rPr>
        <w:t>ipulato con il Ministero dello sviluppo e</w:t>
      </w:r>
      <w:r w:rsidR="00FD4CB4" w:rsidRPr="00B94176">
        <w:rPr>
          <w:rFonts w:ascii="Times New Roman" w:hAnsi="Times New Roman" w:cs="Times New Roman"/>
          <w:sz w:val="36"/>
          <w:szCs w:val="36"/>
        </w:rPr>
        <w:t>conomico, sia il mantenimento dell’equilibrio economico e finanziario e lo sviluppo dell’operatività aziendale</w:t>
      </w:r>
      <w:r w:rsidRPr="00B94176">
        <w:rPr>
          <w:rFonts w:ascii="Times New Roman" w:hAnsi="Times New Roman" w:cs="Times New Roman"/>
          <w:sz w:val="36"/>
          <w:szCs w:val="36"/>
        </w:rPr>
        <w:t>.</w:t>
      </w:r>
    </w:p>
    <w:p w14:paraId="703AFCE9" w14:textId="77777777" w:rsidR="009E41A1" w:rsidRDefault="009E41A1" w:rsidP="00516DC4">
      <w:pPr>
        <w:spacing w:line="480" w:lineRule="auto"/>
        <w:jc w:val="both"/>
        <w:rPr>
          <w:rFonts w:ascii="Times New Roman" w:hAnsi="Times New Roman" w:cs="Times New Roman"/>
          <w:i/>
          <w:sz w:val="36"/>
          <w:szCs w:val="36"/>
        </w:rPr>
      </w:pPr>
    </w:p>
    <w:p w14:paraId="774C40C3" w14:textId="5639533C" w:rsidR="00DE55EB" w:rsidRPr="00B94176" w:rsidRDefault="00DE55EB" w:rsidP="00516DC4">
      <w:pPr>
        <w:spacing w:line="480" w:lineRule="auto"/>
        <w:jc w:val="both"/>
        <w:rPr>
          <w:rFonts w:ascii="Times New Roman" w:hAnsi="Times New Roman" w:cs="Times New Roman"/>
          <w:i/>
          <w:sz w:val="36"/>
          <w:szCs w:val="36"/>
        </w:rPr>
      </w:pPr>
      <w:r w:rsidRPr="00B94176">
        <w:rPr>
          <w:rFonts w:ascii="Times New Roman" w:hAnsi="Times New Roman" w:cs="Times New Roman"/>
          <w:i/>
          <w:sz w:val="36"/>
          <w:szCs w:val="36"/>
        </w:rPr>
        <w:t>Servizio pubblico</w:t>
      </w:r>
    </w:p>
    <w:p w14:paraId="435D61D1" w14:textId="77777777" w:rsidR="006C4F50" w:rsidRPr="00B94176" w:rsidRDefault="006C4F50"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Il Contratto di Servizio 2018-2022 ha per oggetto </w:t>
      </w:r>
      <w:r w:rsidR="000053C5" w:rsidRPr="00B94176">
        <w:rPr>
          <w:rFonts w:ascii="Times New Roman" w:hAnsi="Times New Roman" w:cs="Times New Roman"/>
          <w:sz w:val="36"/>
          <w:szCs w:val="36"/>
        </w:rPr>
        <w:t>l’</w:t>
      </w:r>
      <w:r w:rsidRPr="00B94176">
        <w:rPr>
          <w:rFonts w:ascii="Times New Roman" w:hAnsi="Times New Roman" w:cs="Times New Roman"/>
          <w:sz w:val="36"/>
          <w:szCs w:val="36"/>
        </w:rPr>
        <w:t>attività che la Società con</w:t>
      </w:r>
      <w:r w:rsidR="000053C5" w:rsidRPr="00B94176">
        <w:rPr>
          <w:rFonts w:ascii="Times New Roman" w:hAnsi="Times New Roman" w:cs="Times New Roman"/>
          <w:sz w:val="36"/>
          <w:szCs w:val="36"/>
        </w:rPr>
        <w:t>cessionaria svolge ai fini dell’</w:t>
      </w:r>
      <w:r w:rsidRPr="00B94176">
        <w:rPr>
          <w:rFonts w:ascii="Times New Roman" w:hAnsi="Times New Roman" w:cs="Times New Roman"/>
          <w:sz w:val="36"/>
          <w:szCs w:val="36"/>
        </w:rPr>
        <w:t>espletamento del servizio pubblico radiofonico, televisivo e multimediale e, in particolare, l</w:t>
      </w:r>
      <w:r w:rsidR="00085721" w:rsidRPr="00B94176">
        <w:rPr>
          <w:rFonts w:ascii="Times New Roman" w:hAnsi="Times New Roman" w:cs="Times New Roman"/>
          <w:sz w:val="36"/>
          <w:szCs w:val="36"/>
        </w:rPr>
        <w:t>’</w:t>
      </w:r>
      <w:r w:rsidRPr="00B94176">
        <w:rPr>
          <w:rFonts w:ascii="Times New Roman" w:hAnsi="Times New Roman" w:cs="Times New Roman"/>
          <w:sz w:val="36"/>
          <w:szCs w:val="36"/>
        </w:rPr>
        <w:t>offerta diffusa attraverso le diverse piattaforme. Il Contratto disciplina un insieme di obiettivi, di indirizzi ope</w:t>
      </w:r>
      <w:r w:rsidR="00085721" w:rsidRPr="00B94176">
        <w:rPr>
          <w:rFonts w:ascii="Times New Roman" w:hAnsi="Times New Roman" w:cs="Times New Roman"/>
          <w:sz w:val="36"/>
          <w:szCs w:val="36"/>
        </w:rPr>
        <w:t xml:space="preserve">rativi, di parametri di </w:t>
      </w:r>
      <w:r w:rsidR="00085721" w:rsidRPr="00B94176">
        <w:rPr>
          <w:rFonts w:ascii="Times New Roman" w:hAnsi="Times New Roman" w:cs="Times New Roman"/>
          <w:sz w:val="36"/>
          <w:szCs w:val="36"/>
        </w:rPr>
        <w:lastRenderedPageBreak/>
        <w:t>qualità e</w:t>
      </w:r>
      <w:r w:rsidRPr="00B94176">
        <w:rPr>
          <w:rFonts w:ascii="Times New Roman" w:hAnsi="Times New Roman" w:cs="Times New Roman"/>
          <w:sz w:val="36"/>
          <w:szCs w:val="36"/>
        </w:rPr>
        <w:t xml:space="preserve"> di tipologie di programmi</w:t>
      </w:r>
      <w:r w:rsidR="00085721" w:rsidRPr="00B94176">
        <w:rPr>
          <w:rFonts w:ascii="Times New Roman" w:hAnsi="Times New Roman" w:cs="Times New Roman"/>
          <w:sz w:val="36"/>
          <w:szCs w:val="36"/>
        </w:rPr>
        <w:t>,</w:t>
      </w:r>
      <w:r w:rsidRPr="00B94176">
        <w:rPr>
          <w:rFonts w:ascii="Times New Roman" w:hAnsi="Times New Roman" w:cs="Times New Roman"/>
          <w:sz w:val="36"/>
          <w:szCs w:val="36"/>
        </w:rPr>
        <w:t xml:space="preserve"> la c</w:t>
      </w:r>
      <w:r w:rsidR="00085721" w:rsidRPr="00B94176">
        <w:rPr>
          <w:rFonts w:ascii="Times New Roman" w:hAnsi="Times New Roman" w:cs="Times New Roman"/>
          <w:sz w:val="36"/>
          <w:szCs w:val="36"/>
        </w:rPr>
        <w:t>ui realizzazione è affidata all’</w:t>
      </w:r>
      <w:r w:rsidRPr="00B94176">
        <w:rPr>
          <w:rFonts w:ascii="Times New Roman" w:hAnsi="Times New Roman" w:cs="Times New Roman"/>
          <w:sz w:val="36"/>
          <w:szCs w:val="36"/>
        </w:rPr>
        <w:t>autonoma capacità editoriale della Società concessionari</w:t>
      </w:r>
      <w:r w:rsidR="00085721" w:rsidRPr="00B94176">
        <w:rPr>
          <w:rFonts w:ascii="Times New Roman" w:hAnsi="Times New Roman" w:cs="Times New Roman"/>
          <w:sz w:val="36"/>
          <w:szCs w:val="36"/>
        </w:rPr>
        <w:t>a nel rispetto dei principi e de</w:t>
      </w:r>
      <w:r w:rsidRPr="00B94176">
        <w:rPr>
          <w:rFonts w:ascii="Times New Roman" w:hAnsi="Times New Roman" w:cs="Times New Roman"/>
          <w:sz w:val="36"/>
          <w:szCs w:val="36"/>
        </w:rPr>
        <w:t xml:space="preserve">lla normativa di riferimento. </w:t>
      </w:r>
    </w:p>
    <w:p w14:paraId="707E54D5" w14:textId="77777777" w:rsidR="00FD4CB4" w:rsidRPr="00B94176" w:rsidRDefault="00085721"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Al riguardo</w:t>
      </w:r>
      <w:r w:rsidR="00FD4CB4" w:rsidRPr="00B94176">
        <w:rPr>
          <w:rFonts w:ascii="Times New Roman" w:hAnsi="Times New Roman" w:cs="Times New Roman"/>
          <w:sz w:val="36"/>
          <w:szCs w:val="36"/>
        </w:rPr>
        <w:t xml:space="preserve">, la RAI svolge il servizio pubblico anche attraverso canali dedicati, perseguendo l’obiettivo di una informazione pluralista e anche con programmazione dedicata alle minoranze linguistiche e </w:t>
      </w:r>
      <w:r w:rsidRPr="00B94176">
        <w:rPr>
          <w:rFonts w:ascii="Times New Roman" w:hAnsi="Times New Roman" w:cs="Times New Roman"/>
          <w:sz w:val="36"/>
          <w:szCs w:val="36"/>
        </w:rPr>
        <w:t>a specifiche categorie sociali.</w:t>
      </w:r>
    </w:p>
    <w:p w14:paraId="39895B47" w14:textId="657661BD" w:rsidR="00FD4CB4" w:rsidRPr="00B94176" w:rsidRDefault="00FD4CB4" w:rsidP="00372813">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Tale servizio pubblico viene erogato a valere sulle risorse da canone, in base a quanto disposto dal Contratto di Servizio, e rendicontato nella specifica “contabilità separata”</w:t>
      </w:r>
      <w:r w:rsidR="00433788" w:rsidRPr="00B94176">
        <w:rPr>
          <w:rFonts w:ascii="Times New Roman" w:hAnsi="Times New Roman" w:cs="Times New Roman"/>
          <w:sz w:val="36"/>
          <w:szCs w:val="36"/>
        </w:rPr>
        <w:t>,</w:t>
      </w:r>
      <w:r w:rsidRPr="00B94176">
        <w:rPr>
          <w:rFonts w:ascii="Times New Roman" w:hAnsi="Times New Roman" w:cs="Times New Roman"/>
          <w:sz w:val="36"/>
          <w:szCs w:val="36"/>
        </w:rPr>
        <w:t xml:space="preserve"> soggetta a revisione e controllo contabile.</w:t>
      </w:r>
      <w:r w:rsidR="003A48D1" w:rsidRPr="00B94176">
        <w:rPr>
          <w:rFonts w:ascii="Times New Roman" w:hAnsi="Times New Roman" w:cs="Times New Roman"/>
          <w:sz w:val="36"/>
          <w:szCs w:val="36"/>
        </w:rPr>
        <w:t xml:space="preserve"> Tale strumento consente di identificare con esattezza e trasparenza i costi del servizio pubblico da coprire con i ricavi da canone.</w:t>
      </w:r>
    </w:p>
    <w:p w14:paraId="0E537AD4" w14:textId="62EF1440" w:rsidR="002B3754" w:rsidRPr="00B94176" w:rsidRDefault="002B3754" w:rsidP="00516DC4">
      <w:pPr>
        <w:ind w:firstLine="708"/>
        <w:jc w:val="both"/>
        <w:rPr>
          <w:rFonts w:ascii="Times New Roman" w:hAnsi="Times New Roman" w:cs="Times New Roman"/>
          <w:i/>
          <w:iCs/>
        </w:rPr>
      </w:pPr>
      <w:r w:rsidRPr="00B94176">
        <w:rPr>
          <w:rFonts w:ascii="Times New Roman" w:hAnsi="Times New Roman" w:cs="Times New Roman"/>
          <w:i/>
          <w:iCs/>
        </w:rPr>
        <w:t>.</w:t>
      </w:r>
    </w:p>
    <w:p w14:paraId="657F7BD9" w14:textId="65664345" w:rsidR="00FD4CB4" w:rsidRPr="00B94176" w:rsidRDefault="00FD4CB4"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lastRenderedPageBreak/>
        <w:t>Il servizio generalista, alimentato dalle risorse provenienti dalla pubblicità</w:t>
      </w:r>
      <w:r w:rsidR="009F61AB">
        <w:rPr>
          <w:rFonts w:ascii="Times New Roman" w:hAnsi="Times New Roman" w:cs="Times New Roman"/>
          <w:sz w:val="36"/>
          <w:szCs w:val="36"/>
        </w:rPr>
        <w:t xml:space="preserve"> deve caratterizzarsi per </w:t>
      </w:r>
      <w:r w:rsidR="002B3213">
        <w:rPr>
          <w:rFonts w:ascii="Times New Roman" w:hAnsi="Times New Roman" w:cs="Times New Roman"/>
          <w:sz w:val="36"/>
          <w:szCs w:val="36"/>
        </w:rPr>
        <w:t xml:space="preserve">una </w:t>
      </w:r>
      <w:r w:rsidR="009F61AB">
        <w:rPr>
          <w:rFonts w:ascii="Times New Roman" w:hAnsi="Times New Roman" w:cs="Times New Roman"/>
          <w:sz w:val="36"/>
          <w:szCs w:val="36"/>
        </w:rPr>
        <w:t>sempre crescent</w:t>
      </w:r>
      <w:r w:rsidR="002B3213">
        <w:rPr>
          <w:rFonts w:ascii="Times New Roman" w:hAnsi="Times New Roman" w:cs="Times New Roman"/>
          <w:sz w:val="36"/>
          <w:szCs w:val="36"/>
        </w:rPr>
        <w:t xml:space="preserve">e </w:t>
      </w:r>
      <w:r w:rsidR="00E05565">
        <w:rPr>
          <w:rFonts w:ascii="Times New Roman" w:hAnsi="Times New Roman" w:cs="Times New Roman"/>
          <w:sz w:val="36"/>
          <w:szCs w:val="36"/>
        </w:rPr>
        <w:t xml:space="preserve">qualità dei programmi, </w:t>
      </w:r>
      <w:r w:rsidR="00E05565" w:rsidRPr="00B94176">
        <w:rPr>
          <w:rFonts w:ascii="Times New Roman" w:hAnsi="Times New Roman" w:cs="Times New Roman"/>
          <w:sz w:val="36"/>
          <w:szCs w:val="36"/>
        </w:rPr>
        <w:t>audit e gradimento da parte dell’utenza</w:t>
      </w:r>
      <w:r w:rsidR="002B3213">
        <w:rPr>
          <w:rFonts w:ascii="Times New Roman" w:hAnsi="Times New Roman" w:cs="Times New Roman"/>
          <w:sz w:val="36"/>
          <w:szCs w:val="36"/>
        </w:rPr>
        <w:t>.</w:t>
      </w:r>
    </w:p>
    <w:p w14:paraId="66BF117E" w14:textId="77777777" w:rsidR="004F701F" w:rsidRPr="00B94176" w:rsidRDefault="004F701F"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Lo Stato</w:t>
      </w:r>
      <w:r w:rsidR="00433788" w:rsidRPr="00B94176">
        <w:rPr>
          <w:rFonts w:ascii="Times New Roman" w:hAnsi="Times New Roman" w:cs="Times New Roman"/>
          <w:sz w:val="36"/>
          <w:szCs w:val="36"/>
        </w:rPr>
        <w:t>,</w:t>
      </w:r>
      <w:r w:rsidR="006D20C7" w:rsidRPr="00B94176">
        <w:rPr>
          <w:rFonts w:ascii="Times New Roman" w:hAnsi="Times New Roman" w:cs="Times New Roman"/>
          <w:sz w:val="36"/>
          <w:szCs w:val="36"/>
        </w:rPr>
        <w:t xml:space="preserve"> </w:t>
      </w:r>
      <w:r w:rsidRPr="00B94176">
        <w:rPr>
          <w:rFonts w:ascii="Times New Roman" w:hAnsi="Times New Roman" w:cs="Times New Roman"/>
          <w:sz w:val="36"/>
          <w:szCs w:val="36"/>
        </w:rPr>
        <w:t>dunque</w:t>
      </w:r>
      <w:r w:rsidR="00433788" w:rsidRPr="00B94176">
        <w:rPr>
          <w:rFonts w:ascii="Times New Roman" w:hAnsi="Times New Roman" w:cs="Times New Roman"/>
          <w:sz w:val="36"/>
          <w:szCs w:val="36"/>
        </w:rPr>
        <w:t>,</w:t>
      </w:r>
      <w:r w:rsidRPr="00B94176">
        <w:rPr>
          <w:rFonts w:ascii="Times New Roman" w:hAnsi="Times New Roman" w:cs="Times New Roman"/>
          <w:sz w:val="36"/>
          <w:szCs w:val="36"/>
        </w:rPr>
        <w:t xml:space="preserve"> presidia lo svolgimento del servizio pubblico indicando le linee strategiche di programmazione, nel rispetto dell’autonomia gestionale della RAI.</w:t>
      </w:r>
      <w:r w:rsidR="006D20C7" w:rsidRPr="00B94176">
        <w:rPr>
          <w:rFonts w:ascii="Times New Roman" w:hAnsi="Times New Roman" w:cs="Times New Roman"/>
          <w:sz w:val="36"/>
          <w:szCs w:val="36"/>
        </w:rPr>
        <w:t xml:space="preserve"> Tale attività fa capo al Ministero dello sviluppo economico che, come detto, ha sottoscritto il citato Contratto di Servizio con RAI.</w:t>
      </w:r>
    </w:p>
    <w:p w14:paraId="16495D59" w14:textId="77777777" w:rsidR="00DE55EB" w:rsidRPr="00B94176" w:rsidRDefault="00DE55EB" w:rsidP="00516DC4">
      <w:pPr>
        <w:spacing w:line="480" w:lineRule="auto"/>
        <w:jc w:val="both"/>
        <w:rPr>
          <w:rFonts w:ascii="Times New Roman" w:hAnsi="Times New Roman" w:cs="Times New Roman"/>
          <w:i/>
          <w:sz w:val="36"/>
          <w:szCs w:val="36"/>
        </w:rPr>
      </w:pPr>
      <w:r w:rsidRPr="00B94176">
        <w:rPr>
          <w:rFonts w:ascii="Times New Roman" w:hAnsi="Times New Roman" w:cs="Times New Roman"/>
          <w:i/>
          <w:sz w:val="36"/>
          <w:szCs w:val="36"/>
        </w:rPr>
        <w:t>Equilibrio finanziario e crescita aziendale</w:t>
      </w:r>
    </w:p>
    <w:p w14:paraId="178EDA4E" w14:textId="14A1FF89" w:rsidR="004F701F" w:rsidRPr="00B94176" w:rsidRDefault="004F701F" w:rsidP="00372813">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L’altro aspetto </w:t>
      </w:r>
      <w:r w:rsidR="00726294" w:rsidRPr="00B94176">
        <w:rPr>
          <w:rFonts w:ascii="Times New Roman" w:hAnsi="Times New Roman" w:cs="Times New Roman"/>
          <w:sz w:val="36"/>
          <w:szCs w:val="36"/>
        </w:rPr>
        <w:t>di interesse per</w:t>
      </w:r>
      <w:r w:rsidRPr="00B94176">
        <w:rPr>
          <w:rFonts w:ascii="Times New Roman" w:hAnsi="Times New Roman" w:cs="Times New Roman"/>
          <w:sz w:val="36"/>
          <w:szCs w:val="36"/>
        </w:rPr>
        <w:t xml:space="preserve"> l’</w:t>
      </w:r>
      <w:r w:rsidR="00726294" w:rsidRPr="00B94176">
        <w:rPr>
          <w:rFonts w:ascii="Times New Roman" w:hAnsi="Times New Roman" w:cs="Times New Roman"/>
          <w:sz w:val="36"/>
          <w:szCs w:val="36"/>
        </w:rPr>
        <w:t>azionista Stato riguarda lo sviluppo dell’attività</w:t>
      </w:r>
      <w:r w:rsidR="00AB0CBA">
        <w:rPr>
          <w:rFonts w:ascii="Times New Roman" w:hAnsi="Times New Roman" w:cs="Times New Roman"/>
          <w:sz w:val="36"/>
          <w:szCs w:val="36"/>
        </w:rPr>
        <w:t xml:space="preserve"> industriale</w:t>
      </w:r>
      <w:r w:rsidR="00726294" w:rsidRPr="00B94176">
        <w:rPr>
          <w:rFonts w:ascii="Times New Roman" w:hAnsi="Times New Roman" w:cs="Times New Roman"/>
          <w:sz w:val="36"/>
          <w:szCs w:val="36"/>
        </w:rPr>
        <w:t xml:space="preserve"> nel rispetto del mantenimento dell’equilibrio economico e finanziario della Società.</w:t>
      </w:r>
      <w:r w:rsidR="005B7FCF" w:rsidRPr="00B94176">
        <w:rPr>
          <w:rFonts w:ascii="Times New Roman" w:hAnsi="Times New Roman" w:cs="Times New Roman"/>
          <w:sz w:val="36"/>
          <w:szCs w:val="36"/>
        </w:rPr>
        <w:t xml:space="preserve"> </w:t>
      </w:r>
    </w:p>
    <w:p w14:paraId="5E5993F0" w14:textId="77777777" w:rsidR="005B7FCF" w:rsidRPr="00B94176" w:rsidRDefault="005B7FCF"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Tale esigenza è soprattutto sentita dall’azionista di controllo che persegue la strategia della crescita delle proprie </w:t>
      </w:r>
      <w:r w:rsidRPr="00B94176">
        <w:rPr>
          <w:rFonts w:ascii="Times New Roman" w:hAnsi="Times New Roman" w:cs="Times New Roman"/>
          <w:sz w:val="36"/>
          <w:szCs w:val="36"/>
        </w:rPr>
        <w:lastRenderedPageBreak/>
        <w:t xml:space="preserve">società controllate e partecipate e </w:t>
      </w:r>
      <w:r w:rsidR="00433788" w:rsidRPr="00B94176">
        <w:rPr>
          <w:rFonts w:ascii="Times New Roman" w:hAnsi="Times New Roman" w:cs="Times New Roman"/>
          <w:sz w:val="36"/>
          <w:szCs w:val="36"/>
        </w:rPr>
        <w:t xml:space="preserve">della creazione di </w:t>
      </w:r>
      <w:r w:rsidRPr="00B94176">
        <w:rPr>
          <w:rFonts w:ascii="Times New Roman" w:hAnsi="Times New Roman" w:cs="Times New Roman"/>
          <w:sz w:val="36"/>
          <w:szCs w:val="36"/>
        </w:rPr>
        <w:t xml:space="preserve">valore </w:t>
      </w:r>
      <w:r w:rsidR="00433788" w:rsidRPr="00B94176">
        <w:rPr>
          <w:rFonts w:ascii="Times New Roman" w:hAnsi="Times New Roman" w:cs="Times New Roman"/>
          <w:sz w:val="36"/>
          <w:szCs w:val="36"/>
        </w:rPr>
        <w:t xml:space="preserve">da parte </w:t>
      </w:r>
      <w:r w:rsidRPr="00B94176">
        <w:rPr>
          <w:rFonts w:ascii="Times New Roman" w:hAnsi="Times New Roman" w:cs="Times New Roman"/>
          <w:sz w:val="36"/>
          <w:szCs w:val="36"/>
        </w:rPr>
        <w:t>delle stesse.</w:t>
      </w:r>
    </w:p>
    <w:p w14:paraId="2D8D4178" w14:textId="1F2FAC66" w:rsidR="008C0130" w:rsidRPr="00B94176" w:rsidRDefault="008C0130"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A tal</w:t>
      </w:r>
      <w:r w:rsidR="00433788" w:rsidRPr="00B94176">
        <w:rPr>
          <w:rFonts w:ascii="Times New Roman" w:hAnsi="Times New Roman" w:cs="Times New Roman"/>
          <w:sz w:val="36"/>
          <w:szCs w:val="36"/>
        </w:rPr>
        <w:t>e</w:t>
      </w:r>
      <w:r w:rsidRPr="00B94176">
        <w:rPr>
          <w:rFonts w:ascii="Times New Roman" w:hAnsi="Times New Roman" w:cs="Times New Roman"/>
          <w:sz w:val="36"/>
          <w:szCs w:val="36"/>
        </w:rPr>
        <w:t xml:space="preserve"> riguardo</w:t>
      </w:r>
      <w:r w:rsidR="005B7FCF" w:rsidRPr="00B94176">
        <w:rPr>
          <w:rFonts w:ascii="Times New Roman" w:hAnsi="Times New Roman" w:cs="Times New Roman"/>
          <w:sz w:val="36"/>
          <w:szCs w:val="36"/>
        </w:rPr>
        <w:t>,</w:t>
      </w:r>
      <w:r w:rsidRPr="00B94176">
        <w:rPr>
          <w:rFonts w:ascii="Times New Roman" w:hAnsi="Times New Roman" w:cs="Times New Roman"/>
          <w:sz w:val="36"/>
          <w:szCs w:val="36"/>
        </w:rPr>
        <w:t xml:space="preserve"> le attuali discipline sulla partecipazione azionaria statale </w:t>
      </w:r>
      <w:r w:rsidR="009E1A76">
        <w:rPr>
          <w:rFonts w:ascii="Times New Roman" w:hAnsi="Times New Roman" w:cs="Times New Roman"/>
          <w:sz w:val="36"/>
          <w:szCs w:val="36"/>
        </w:rPr>
        <w:t>condizionano</w:t>
      </w:r>
      <w:r w:rsidR="009E1A76" w:rsidRPr="00B94176">
        <w:rPr>
          <w:rFonts w:ascii="Times New Roman" w:hAnsi="Times New Roman" w:cs="Times New Roman"/>
          <w:sz w:val="36"/>
          <w:szCs w:val="36"/>
        </w:rPr>
        <w:t xml:space="preserve"> </w:t>
      </w:r>
      <w:r w:rsidRPr="00B94176">
        <w:rPr>
          <w:rFonts w:ascii="Times New Roman" w:hAnsi="Times New Roman" w:cs="Times New Roman"/>
          <w:sz w:val="36"/>
          <w:szCs w:val="36"/>
        </w:rPr>
        <w:t>l’assunzione della qualità di azionista al “rilevante interesse nazionale” presentato dalle imprese partecipate,</w:t>
      </w:r>
      <w:r w:rsidR="005B7FCF" w:rsidRPr="00B94176">
        <w:rPr>
          <w:rFonts w:ascii="Times New Roman" w:hAnsi="Times New Roman" w:cs="Times New Roman"/>
          <w:sz w:val="36"/>
          <w:szCs w:val="36"/>
        </w:rPr>
        <w:t xml:space="preserve"> che, nel contempo, devono avere e mantenere nel tempo condizioni di equilibrio finanziario, </w:t>
      </w:r>
      <w:r w:rsidRPr="00B94176">
        <w:rPr>
          <w:rFonts w:ascii="Times New Roman" w:hAnsi="Times New Roman" w:cs="Times New Roman"/>
          <w:sz w:val="36"/>
          <w:szCs w:val="36"/>
        </w:rPr>
        <w:t xml:space="preserve">patrimoniale ed economico, </w:t>
      </w:r>
      <w:r w:rsidR="005B7FCF" w:rsidRPr="00B94176">
        <w:rPr>
          <w:rFonts w:ascii="Times New Roman" w:hAnsi="Times New Roman" w:cs="Times New Roman"/>
          <w:sz w:val="36"/>
          <w:szCs w:val="36"/>
        </w:rPr>
        <w:t>con prospettive di redditività</w:t>
      </w:r>
      <w:r w:rsidRPr="00B94176">
        <w:rPr>
          <w:rFonts w:ascii="Times New Roman" w:hAnsi="Times New Roman" w:cs="Times New Roman"/>
          <w:sz w:val="36"/>
          <w:szCs w:val="36"/>
        </w:rPr>
        <w:t xml:space="preserve">. </w:t>
      </w:r>
    </w:p>
    <w:p w14:paraId="1F1565EC" w14:textId="02CA66D0" w:rsidR="008C0130" w:rsidRPr="00B94176" w:rsidRDefault="008C0130"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È evidente l’obiettivo di evitare che </w:t>
      </w:r>
      <w:r w:rsidR="00707179" w:rsidRPr="00B94176">
        <w:rPr>
          <w:rFonts w:ascii="Times New Roman" w:hAnsi="Times New Roman" w:cs="Times New Roman"/>
          <w:sz w:val="36"/>
          <w:szCs w:val="36"/>
        </w:rPr>
        <w:t xml:space="preserve">si </w:t>
      </w:r>
      <w:r w:rsidRPr="00B94176">
        <w:rPr>
          <w:rFonts w:ascii="Times New Roman" w:hAnsi="Times New Roman" w:cs="Times New Roman"/>
          <w:sz w:val="36"/>
          <w:szCs w:val="36"/>
        </w:rPr>
        <w:t xml:space="preserve">proponga </w:t>
      </w:r>
      <w:r w:rsidR="00707179" w:rsidRPr="00B94176">
        <w:rPr>
          <w:rFonts w:ascii="Times New Roman" w:hAnsi="Times New Roman" w:cs="Times New Roman"/>
          <w:sz w:val="36"/>
          <w:szCs w:val="36"/>
        </w:rPr>
        <w:t xml:space="preserve">la figura dello </w:t>
      </w:r>
      <w:r w:rsidRPr="00B94176">
        <w:rPr>
          <w:rFonts w:ascii="Times New Roman" w:hAnsi="Times New Roman" w:cs="Times New Roman"/>
          <w:sz w:val="36"/>
          <w:szCs w:val="36"/>
        </w:rPr>
        <w:t xml:space="preserve">“Stato - erogatore” dietro la figura dell’azionista, dovendo </w:t>
      </w:r>
      <w:r w:rsidR="00707179" w:rsidRPr="00B94176">
        <w:rPr>
          <w:rFonts w:ascii="Times New Roman" w:hAnsi="Times New Roman" w:cs="Times New Roman"/>
          <w:sz w:val="36"/>
          <w:szCs w:val="36"/>
        </w:rPr>
        <w:t xml:space="preserve">invece </w:t>
      </w:r>
      <w:r w:rsidRPr="00B94176">
        <w:rPr>
          <w:rFonts w:ascii="Times New Roman" w:hAnsi="Times New Roman" w:cs="Times New Roman"/>
          <w:sz w:val="36"/>
          <w:szCs w:val="36"/>
        </w:rPr>
        <w:t>il socio pubblico operare nel rispetto delle regole</w:t>
      </w:r>
      <w:r w:rsidR="009F346D">
        <w:rPr>
          <w:rFonts w:ascii="Times New Roman" w:hAnsi="Times New Roman" w:cs="Times New Roman"/>
          <w:sz w:val="36"/>
          <w:szCs w:val="36"/>
        </w:rPr>
        <w:t xml:space="preserve"> di buona amministrazione</w:t>
      </w:r>
      <w:r w:rsidRPr="00B94176">
        <w:rPr>
          <w:rFonts w:ascii="Times New Roman" w:hAnsi="Times New Roman" w:cs="Times New Roman"/>
          <w:sz w:val="36"/>
          <w:szCs w:val="36"/>
        </w:rPr>
        <w:t>, comportandosi, nel perseguimento di obiettivi di lungo periodo d’interesse generale, come un “imprenditore avveduto”.</w:t>
      </w:r>
    </w:p>
    <w:p w14:paraId="12F3D399" w14:textId="29D6E685" w:rsidR="00707179" w:rsidRPr="00B94176" w:rsidRDefault="008C0130"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Si è spesso parlato di incompatib</w:t>
      </w:r>
      <w:r w:rsidR="00707179" w:rsidRPr="00B94176">
        <w:rPr>
          <w:rFonts w:ascii="Times New Roman" w:hAnsi="Times New Roman" w:cs="Times New Roman"/>
          <w:sz w:val="36"/>
          <w:szCs w:val="36"/>
        </w:rPr>
        <w:t>ilità tra</w:t>
      </w:r>
      <w:r w:rsidR="007738EA">
        <w:rPr>
          <w:rFonts w:ascii="Times New Roman" w:hAnsi="Times New Roman" w:cs="Times New Roman"/>
          <w:sz w:val="36"/>
          <w:szCs w:val="36"/>
        </w:rPr>
        <w:t xml:space="preserve"> l</w:t>
      </w:r>
      <w:r w:rsidR="006C04BD">
        <w:rPr>
          <w:rFonts w:ascii="Times New Roman" w:hAnsi="Times New Roman" w:cs="Times New Roman"/>
          <w:sz w:val="36"/>
          <w:szCs w:val="36"/>
        </w:rPr>
        <w:t>’esigenza di</w:t>
      </w:r>
      <w:r w:rsidR="00707179" w:rsidRPr="00B94176">
        <w:rPr>
          <w:rFonts w:ascii="Times New Roman" w:hAnsi="Times New Roman" w:cs="Times New Roman"/>
          <w:sz w:val="36"/>
          <w:szCs w:val="36"/>
        </w:rPr>
        <w:t xml:space="preserve"> </w:t>
      </w:r>
      <w:r w:rsidR="007738EA">
        <w:rPr>
          <w:rFonts w:ascii="Times New Roman" w:hAnsi="Times New Roman" w:cs="Times New Roman"/>
          <w:sz w:val="36"/>
          <w:szCs w:val="36"/>
        </w:rPr>
        <w:t>redditività</w:t>
      </w:r>
      <w:r w:rsidR="006C04BD">
        <w:rPr>
          <w:rFonts w:ascii="Times New Roman" w:hAnsi="Times New Roman" w:cs="Times New Roman"/>
          <w:sz w:val="36"/>
          <w:szCs w:val="36"/>
        </w:rPr>
        <w:t xml:space="preserve"> delle società partecipate</w:t>
      </w:r>
      <w:r w:rsidR="00707179" w:rsidRPr="00B94176">
        <w:rPr>
          <w:rFonts w:ascii="Times New Roman" w:hAnsi="Times New Roman" w:cs="Times New Roman"/>
          <w:sz w:val="36"/>
          <w:szCs w:val="36"/>
        </w:rPr>
        <w:t xml:space="preserve"> e </w:t>
      </w:r>
      <w:r w:rsidRPr="00B94176">
        <w:rPr>
          <w:rFonts w:ascii="Times New Roman" w:hAnsi="Times New Roman" w:cs="Times New Roman"/>
          <w:sz w:val="36"/>
          <w:szCs w:val="36"/>
        </w:rPr>
        <w:t>lo scopo pubblicistico</w:t>
      </w:r>
      <w:r w:rsidR="00707179" w:rsidRPr="00B94176">
        <w:rPr>
          <w:rFonts w:ascii="Times New Roman" w:hAnsi="Times New Roman" w:cs="Times New Roman"/>
          <w:sz w:val="36"/>
          <w:szCs w:val="36"/>
        </w:rPr>
        <w:t>,</w:t>
      </w:r>
      <w:r w:rsidRPr="00B94176">
        <w:rPr>
          <w:rFonts w:ascii="Times New Roman" w:hAnsi="Times New Roman" w:cs="Times New Roman"/>
          <w:sz w:val="36"/>
          <w:szCs w:val="36"/>
        </w:rPr>
        <w:t xml:space="preserve"> </w:t>
      </w:r>
      <w:r w:rsidRPr="00B94176">
        <w:rPr>
          <w:rFonts w:ascii="Times New Roman" w:hAnsi="Times New Roman" w:cs="Times New Roman"/>
          <w:sz w:val="36"/>
          <w:szCs w:val="36"/>
        </w:rPr>
        <w:lastRenderedPageBreak/>
        <w:t>inteso</w:t>
      </w:r>
      <w:r w:rsidR="00707179" w:rsidRPr="00B94176">
        <w:rPr>
          <w:rFonts w:ascii="Times New Roman" w:hAnsi="Times New Roman" w:cs="Times New Roman"/>
          <w:sz w:val="36"/>
          <w:szCs w:val="36"/>
        </w:rPr>
        <w:t xml:space="preserve"> </w:t>
      </w:r>
      <w:r w:rsidRPr="00B94176">
        <w:rPr>
          <w:rFonts w:ascii="Times New Roman" w:hAnsi="Times New Roman" w:cs="Times New Roman"/>
          <w:sz w:val="36"/>
          <w:szCs w:val="36"/>
        </w:rPr>
        <w:t xml:space="preserve">come </w:t>
      </w:r>
      <w:r w:rsidR="00707179" w:rsidRPr="00B94176">
        <w:rPr>
          <w:rFonts w:ascii="Times New Roman" w:hAnsi="Times New Roman" w:cs="Times New Roman"/>
          <w:sz w:val="36"/>
          <w:szCs w:val="36"/>
        </w:rPr>
        <w:t xml:space="preserve">attuazione di un indirizzo di politica industriale, ossia in ultima analisi come perseguimento </w:t>
      </w:r>
      <w:r w:rsidRPr="00B94176">
        <w:rPr>
          <w:rFonts w:ascii="Times New Roman" w:hAnsi="Times New Roman" w:cs="Times New Roman"/>
          <w:sz w:val="36"/>
          <w:szCs w:val="36"/>
        </w:rPr>
        <w:t xml:space="preserve">del bene comune </w:t>
      </w:r>
      <w:r w:rsidR="00707179" w:rsidRPr="00B94176">
        <w:rPr>
          <w:rFonts w:ascii="Times New Roman" w:hAnsi="Times New Roman" w:cs="Times New Roman"/>
          <w:sz w:val="36"/>
          <w:szCs w:val="36"/>
        </w:rPr>
        <w:t xml:space="preserve">della </w:t>
      </w:r>
      <w:r w:rsidRPr="00B94176">
        <w:rPr>
          <w:rFonts w:ascii="Times New Roman" w:hAnsi="Times New Roman" w:cs="Times New Roman"/>
          <w:sz w:val="36"/>
          <w:szCs w:val="36"/>
        </w:rPr>
        <w:t>collettività</w:t>
      </w:r>
      <w:r w:rsidR="00707179" w:rsidRPr="00B94176">
        <w:rPr>
          <w:rFonts w:ascii="Times New Roman" w:hAnsi="Times New Roman" w:cs="Times New Roman"/>
          <w:sz w:val="36"/>
          <w:szCs w:val="36"/>
        </w:rPr>
        <w:t>.</w:t>
      </w:r>
    </w:p>
    <w:p w14:paraId="2F094549" w14:textId="46A06C66" w:rsidR="00707179" w:rsidRDefault="00707179"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 xml:space="preserve">Sappiamo tutti che, come ci ricorda la </w:t>
      </w:r>
      <w:r w:rsidRPr="00AA290E">
        <w:rPr>
          <w:rFonts w:ascii="Times New Roman" w:hAnsi="Times New Roman" w:cs="Times New Roman"/>
          <w:sz w:val="36"/>
          <w:szCs w:val="36"/>
        </w:rPr>
        <w:t>storia delle partecipazioni pubbliche, si tratta di una falsa alternativa.</w:t>
      </w:r>
      <w:r w:rsidRPr="00B94176">
        <w:rPr>
          <w:rFonts w:ascii="Times New Roman" w:hAnsi="Times New Roman" w:cs="Times New Roman"/>
          <w:sz w:val="36"/>
          <w:szCs w:val="36"/>
        </w:rPr>
        <w:t xml:space="preserve"> </w:t>
      </w:r>
      <w:r w:rsidR="004A53A7">
        <w:rPr>
          <w:rFonts w:ascii="Times New Roman" w:hAnsi="Times New Roman" w:cs="Times New Roman"/>
          <w:sz w:val="36"/>
          <w:szCs w:val="36"/>
        </w:rPr>
        <w:t xml:space="preserve">La redditività non è una mera regola formale con l’obiettivo ultimo, </w:t>
      </w:r>
      <w:r w:rsidR="0051618F">
        <w:rPr>
          <w:rFonts w:ascii="Times New Roman" w:hAnsi="Times New Roman" w:cs="Times New Roman"/>
          <w:sz w:val="36"/>
          <w:szCs w:val="36"/>
        </w:rPr>
        <w:t>in quanto la missione sociale è comunque la ragion d’essere della società, ma è una disciplina che guida le scelte gestionali</w:t>
      </w:r>
      <w:r w:rsidR="003613B9">
        <w:rPr>
          <w:rFonts w:ascii="Times New Roman" w:hAnsi="Times New Roman" w:cs="Times New Roman"/>
          <w:sz w:val="36"/>
          <w:szCs w:val="36"/>
        </w:rPr>
        <w:t xml:space="preserve"> indirizzandole verso la sana e prudente gestione. </w:t>
      </w:r>
    </w:p>
    <w:p w14:paraId="310B001C" w14:textId="02A7B014" w:rsidR="003613B9" w:rsidRPr="00B94176" w:rsidRDefault="003613B9" w:rsidP="00C12D93">
      <w:pPr>
        <w:spacing w:line="480" w:lineRule="auto"/>
        <w:jc w:val="both"/>
        <w:rPr>
          <w:rFonts w:ascii="Times New Roman" w:hAnsi="Times New Roman" w:cs="Times New Roman"/>
          <w:sz w:val="36"/>
          <w:szCs w:val="36"/>
        </w:rPr>
      </w:pPr>
      <w:r>
        <w:rPr>
          <w:rFonts w:ascii="Times New Roman" w:hAnsi="Times New Roman" w:cs="Times New Roman"/>
          <w:sz w:val="36"/>
          <w:szCs w:val="36"/>
        </w:rPr>
        <w:t xml:space="preserve">La redditività quindi fa sì che l’appartenenza delle società partecipate </w:t>
      </w:r>
      <w:r w:rsidR="00A11ACF">
        <w:rPr>
          <w:rFonts w:ascii="Times New Roman" w:hAnsi="Times New Roman" w:cs="Times New Roman"/>
          <w:sz w:val="36"/>
          <w:szCs w:val="36"/>
        </w:rPr>
        <w:t>dal settore pubblico al diritto privato non sia solo una mera affermazione formale, ossia l’adempimento</w:t>
      </w:r>
      <w:r w:rsidR="008E151D">
        <w:rPr>
          <w:rFonts w:ascii="Times New Roman" w:hAnsi="Times New Roman" w:cs="Times New Roman"/>
          <w:sz w:val="36"/>
          <w:szCs w:val="36"/>
        </w:rPr>
        <w:t xml:space="preserve"> della richiesta del legislatore, ma costituisca un presidio sostanziale di garanzia del buon funzionamento e della sostenibilità nel tempo delle società.</w:t>
      </w:r>
    </w:p>
    <w:p w14:paraId="3C54E5B2" w14:textId="386DC482" w:rsidR="008C0130" w:rsidRPr="00B94176" w:rsidRDefault="008C0130" w:rsidP="00516DC4">
      <w:pPr>
        <w:spacing w:line="480" w:lineRule="auto"/>
        <w:ind w:firstLine="708"/>
        <w:jc w:val="both"/>
        <w:rPr>
          <w:rFonts w:ascii="Times New Roman" w:hAnsi="Times New Roman" w:cs="Times New Roman"/>
          <w:sz w:val="36"/>
          <w:szCs w:val="36"/>
        </w:rPr>
      </w:pPr>
    </w:p>
    <w:p w14:paraId="1FFCC465" w14:textId="136B65DD" w:rsidR="008C0130" w:rsidRPr="00B94176" w:rsidRDefault="008C0130" w:rsidP="00516DC4">
      <w:pPr>
        <w:spacing w:line="480" w:lineRule="auto"/>
        <w:ind w:firstLine="708"/>
        <w:jc w:val="both"/>
        <w:rPr>
          <w:rFonts w:ascii="Times New Roman" w:hAnsi="Times New Roman" w:cs="Times New Roman"/>
          <w:sz w:val="36"/>
          <w:szCs w:val="36"/>
        </w:rPr>
      </w:pPr>
      <w:r w:rsidRPr="0045308D">
        <w:rPr>
          <w:rFonts w:ascii="Times New Roman" w:hAnsi="Times New Roman" w:cs="Times New Roman"/>
          <w:sz w:val="36"/>
          <w:szCs w:val="36"/>
        </w:rPr>
        <w:lastRenderedPageBreak/>
        <w:t>L</w:t>
      </w:r>
      <w:r w:rsidR="009F6B39" w:rsidRPr="0045308D">
        <w:rPr>
          <w:rFonts w:ascii="Times New Roman" w:hAnsi="Times New Roman" w:cs="Times New Roman"/>
          <w:sz w:val="36"/>
          <w:szCs w:val="36"/>
        </w:rPr>
        <w:t>a reddi</w:t>
      </w:r>
      <w:r w:rsidR="00CC163A" w:rsidRPr="0045308D">
        <w:rPr>
          <w:rFonts w:ascii="Times New Roman" w:hAnsi="Times New Roman" w:cs="Times New Roman"/>
          <w:sz w:val="36"/>
          <w:szCs w:val="36"/>
        </w:rPr>
        <w:t>ti</w:t>
      </w:r>
      <w:r w:rsidR="009F6B39" w:rsidRPr="0045308D">
        <w:rPr>
          <w:rFonts w:ascii="Times New Roman" w:hAnsi="Times New Roman" w:cs="Times New Roman"/>
          <w:sz w:val="36"/>
          <w:szCs w:val="36"/>
        </w:rPr>
        <w:t>vità e la sana e prudente gestione</w:t>
      </w:r>
      <w:r w:rsidRPr="0045308D">
        <w:rPr>
          <w:rFonts w:ascii="Times New Roman" w:hAnsi="Times New Roman" w:cs="Times New Roman"/>
          <w:sz w:val="36"/>
          <w:szCs w:val="36"/>
        </w:rPr>
        <w:t xml:space="preserve"> </w:t>
      </w:r>
      <w:r w:rsidR="00263E54" w:rsidRPr="0045308D">
        <w:rPr>
          <w:rFonts w:ascii="Times New Roman" w:hAnsi="Times New Roman" w:cs="Times New Roman"/>
          <w:sz w:val="36"/>
          <w:szCs w:val="36"/>
        </w:rPr>
        <w:t>va</w:t>
      </w:r>
      <w:r w:rsidR="009F6B39" w:rsidRPr="0045308D">
        <w:rPr>
          <w:rFonts w:ascii="Times New Roman" w:hAnsi="Times New Roman" w:cs="Times New Roman"/>
          <w:sz w:val="36"/>
          <w:szCs w:val="36"/>
        </w:rPr>
        <w:t>nno</w:t>
      </w:r>
      <w:r w:rsidR="00263E54" w:rsidRPr="0045308D">
        <w:rPr>
          <w:rFonts w:ascii="Times New Roman" w:hAnsi="Times New Roman" w:cs="Times New Roman"/>
          <w:sz w:val="36"/>
          <w:szCs w:val="36"/>
        </w:rPr>
        <w:t xml:space="preserve"> </w:t>
      </w:r>
      <w:r w:rsidRPr="0045308D">
        <w:rPr>
          <w:rFonts w:ascii="Times New Roman" w:hAnsi="Times New Roman" w:cs="Times New Roman"/>
          <w:sz w:val="36"/>
          <w:szCs w:val="36"/>
        </w:rPr>
        <w:t xml:space="preserve">quindi </w:t>
      </w:r>
      <w:r w:rsidR="009F6B39" w:rsidRPr="0045308D">
        <w:rPr>
          <w:rFonts w:ascii="Times New Roman" w:hAnsi="Times New Roman" w:cs="Times New Roman"/>
          <w:sz w:val="36"/>
          <w:szCs w:val="36"/>
        </w:rPr>
        <w:t xml:space="preserve">intesi </w:t>
      </w:r>
      <w:r w:rsidRPr="0045308D">
        <w:rPr>
          <w:rFonts w:ascii="Times New Roman" w:hAnsi="Times New Roman" w:cs="Times New Roman"/>
          <w:bCs/>
          <w:sz w:val="36"/>
          <w:szCs w:val="36"/>
        </w:rPr>
        <w:t xml:space="preserve">come capacità di </w:t>
      </w:r>
      <w:r w:rsidR="00263E54" w:rsidRPr="0045308D">
        <w:rPr>
          <w:rFonts w:ascii="Times New Roman" w:hAnsi="Times New Roman" w:cs="Times New Roman"/>
          <w:bCs/>
          <w:sz w:val="36"/>
          <w:szCs w:val="36"/>
        </w:rPr>
        <w:t>continuare nel tempo a creare</w:t>
      </w:r>
      <w:r w:rsidRPr="0045308D">
        <w:rPr>
          <w:rFonts w:ascii="Times New Roman" w:hAnsi="Times New Roman" w:cs="Times New Roman"/>
          <w:bCs/>
          <w:sz w:val="36"/>
          <w:szCs w:val="36"/>
        </w:rPr>
        <w:t xml:space="preserve"> valore per </w:t>
      </w:r>
      <w:r w:rsidR="00D44712" w:rsidRPr="0045308D">
        <w:rPr>
          <w:rFonts w:ascii="Times New Roman" w:hAnsi="Times New Roman" w:cs="Times New Roman"/>
          <w:bCs/>
          <w:sz w:val="36"/>
          <w:szCs w:val="36"/>
        </w:rPr>
        <w:t>la collettività</w:t>
      </w:r>
      <w:r w:rsidRPr="0045308D">
        <w:rPr>
          <w:rFonts w:ascii="Times New Roman" w:hAnsi="Times New Roman" w:cs="Times New Roman"/>
          <w:bCs/>
          <w:sz w:val="36"/>
          <w:szCs w:val="36"/>
        </w:rPr>
        <w:t xml:space="preserve">, </w:t>
      </w:r>
      <w:r w:rsidR="00D44712" w:rsidRPr="0045308D">
        <w:rPr>
          <w:rFonts w:ascii="Times New Roman" w:hAnsi="Times New Roman" w:cs="Times New Roman"/>
          <w:bCs/>
          <w:sz w:val="36"/>
          <w:szCs w:val="36"/>
        </w:rPr>
        <w:t>senza dover ricorrere a intervalli regolari all’utilizzo di risorse pubbliche, che verrebbero distolte da altri impieghi di politica economica e sociale</w:t>
      </w:r>
      <w:r w:rsidRPr="0045308D">
        <w:rPr>
          <w:rFonts w:ascii="Times New Roman" w:hAnsi="Times New Roman" w:cs="Times New Roman"/>
          <w:sz w:val="36"/>
          <w:szCs w:val="36"/>
        </w:rPr>
        <w:t>.</w:t>
      </w:r>
    </w:p>
    <w:p w14:paraId="3F070B4B" w14:textId="251ADB14" w:rsidR="007D3994" w:rsidRDefault="005B7FCF"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In tale ottica, non si può che valutare con attenzione</w:t>
      </w:r>
      <w:r w:rsidR="005E7424">
        <w:rPr>
          <w:rFonts w:ascii="Times New Roman" w:hAnsi="Times New Roman" w:cs="Times New Roman"/>
          <w:sz w:val="36"/>
          <w:szCs w:val="36"/>
        </w:rPr>
        <w:t xml:space="preserve"> e preoccupazione</w:t>
      </w:r>
      <w:r w:rsidRPr="00B94176">
        <w:rPr>
          <w:rFonts w:ascii="Times New Roman" w:hAnsi="Times New Roman" w:cs="Times New Roman"/>
          <w:sz w:val="36"/>
          <w:szCs w:val="36"/>
        </w:rPr>
        <w:t xml:space="preserve"> il deterioramento della posizione finanziaria della RAI, in quanto elemento critico per il necessario sviluppo dell’attività e il buon funzionamento aziendale</w:t>
      </w:r>
      <w:r w:rsidR="00DE55EB" w:rsidRPr="00B94176">
        <w:rPr>
          <w:rFonts w:ascii="Times New Roman" w:hAnsi="Times New Roman" w:cs="Times New Roman"/>
          <w:sz w:val="36"/>
          <w:szCs w:val="36"/>
        </w:rPr>
        <w:t>,</w:t>
      </w:r>
      <w:r w:rsidRPr="00B94176">
        <w:rPr>
          <w:rFonts w:ascii="Times New Roman" w:hAnsi="Times New Roman" w:cs="Times New Roman"/>
          <w:sz w:val="36"/>
          <w:szCs w:val="36"/>
        </w:rPr>
        <w:t xml:space="preserve"> anche in considerazione del ruolo </w:t>
      </w:r>
      <w:r w:rsidR="00DE55EB" w:rsidRPr="00B94176">
        <w:rPr>
          <w:rFonts w:ascii="Times New Roman" w:hAnsi="Times New Roman" w:cs="Times New Roman"/>
          <w:sz w:val="36"/>
          <w:szCs w:val="36"/>
        </w:rPr>
        <w:t xml:space="preserve">centrale che </w:t>
      </w:r>
      <w:r w:rsidR="004E4B0C">
        <w:rPr>
          <w:rFonts w:ascii="Times New Roman" w:hAnsi="Times New Roman" w:cs="Times New Roman"/>
          <w:sz w:val="36"/>
          <w:szCs w:val="36"/>
        </w:rPr>
        <w:t xml:space="preserve">la </w:t>
      </w:r>
      <w:r w:rsidR="00DE55EB" w:rsidRPr="00B94176">
        <w:rPr>
          <w:rFonts w:ascii="Times New Roman" w:hAnsi="Times New Roman" w:cs="Times New Roman"/>
          <w:sz w:val="36"/>
          <w:szCs w:val="36"/>
        </w:rPr>
        <w:t>RAI</w:t>
      </w:r>
      <w:r w:rsidR="004E4B0C">
        <w:rPr>
          <w:rFonts w:ascii="Times New Roman" w:hAnsi="Times New Roman" w:cs="Times New Roman"/>
          <w:sz w:val="36"/>
          <w:szCs w:val="36"/>
        </w:rPr>
        <w:t>, come dicevo,</w:t>
      </w:r>
      <w:r w:rsidR="00DE55EB" w:rsidRPr="00B94176">
        <w:rPr>
          <w:rFonts w:ascii="Times New Roman" w:hAnsi="Times New Roman" w:cs="Times New Roman"/>
          <w:sz w:val="36"/>
          <w:szCs w:val="36"/>
        </w:rPr>
        <w:t xml:space="preserve"> ha ricoperto e ricopre nel panorama </w:t>
      </w:r>
      <w:r w:rsidR="006D641A">
        <w:rPr>
          <w:rFonts w:ascii="Times New Roman" w:hAnsi="Times New Roman" w:cs="Times New Roman"/>
          <w:sz w:val="36"/>
          <w:szCs w:val="36"/>
        </w:rPr>
        <w:t xml:space="preserve">della produzione culturale e </w:t>
      </w:r>
      <w:r w:rsidR="00DE55EB" w:rsidRPr="00B94176">
        <w:rPr>
          <w:rFonts w:ascii="Times New Roman" w:hAnsi="Times New Roman" w:cs="Times New Roman"/>
          <w:sz w:val="36"/>
          <w:szCs w:val="36"/>
        </w:rPr>
        <w:t xml:space="preserve">dell’informazione </w:t>
      </w:r>
      <w:r w:rsidR="006D641A">
        <w:rPr>
          <w:rFonts w:ascii="Times New Roman" w:hAnsi="Times New Roman" w:cs="Times New Roman"/>
          <w:sz w:val="36"/>
          <w:szCs w:val="36"/>
        </w:rPr>
        <w:t>nel nostro Paese</w:t>
      </w:r>
      <w:r w:rsidR="00DE55EB" w:rsidRPr="00B94176">
        <w:rPr>
          <w:rFonts w:ascii="Times New Roman" w:hAnsi="Times New Roman" w:cs="Times New Roman"/>
          <w:sz w:val="36"/>
          <w:szCs w:val="36"/>
        </w:rPr>
        <w:t>.</w:t>
      </w:r>
    </w:p>
    <w:p w14:paraId="38978F3F" w14:textId="4F933EC5" w:rsidR="006D641A" w:rsidRDefault="006D641A" w:rsidP="00516DC4">
      <w:pPr>
        <w:spacing w:line="480" w:lineRule="auto"/>
        <w:ind w:firstLine="708"/>
        <w:jc w:val="both"/>
        <w:rPr>
          <w:rFonts w:ascii="Times New Roman" w:hAnsi="Times New Roman" w:cs="Times New Roman"/>
          <w:sz w:val="36"/>
          <w:szCs w:val="36"/>
        </w:rPr>
      </w:pPr>
      <w:r>
        <w:rPr>
          <w:rFonts w:ascii="Times New Roman" w:hAnsi="Times New Roman" w:cs="Times New Roman"/>
          <w:sz w:val="36"/>
          <w:szCs w:val="36"/>
        </w:rPr>
        <w:t>Anche alla luce della situazione esposta fin qui, consentitemi qualche valutazione di carattere più generale e strategico.</w:t>
      </w:r>
    </w:p>
    <w:p w14:paraId="285B31A4" w14:textId="2FA09782" w:rsidR="009402E1" w:rsidRPr="009402E1" w:rsidRDefault="009402E1" w:rsidP="009402E1">
      <w:pPr>
        <w:spacing w:line="480" w:lineRule="auto"/>
        <w:ind w:firstLine="708"/>
        <w:jc w:val="both"/>
        <w:rPr>
          <w:rFonts w:ascii="Times New Roman" w:hAnsi="Times New Roman" w:cs="Times New Roman"/>
          <w:sz w:val="36"/>
          <w:szCs w:val="36"/>
        </w:rPr>
      </w:pPr>
      <w:r w:rsidRPr="009402E1">
        <w:rPr>
          <w:rFonts w:ascii="Times New Roman" w:hAnsi="Times New Roman" w:cs="Times New Roman"/>
          <w:sz w:val="36"/>
          <w:szCs w:val="36"/>
        </w:rPr>
        <w:lastRenderedPageBreak/>
        <w:t>I problemi di conto economico della RAI che vi ho rappresentato non riflettono solo una flessione congiunturale dei ricavi, ma mettono a nudo degli squilibri strutturali che richiedono risposte durature, non solo dal punto di vista delle fonti di finanziamento, ma anche da quello di u</w:t>
      </w:r>
      <w:r w:rsidR="00C9606A">
        <w:rPr>
          <w:rFonts w:ascii="Times New Roman" w:hAnsi="Times New Roman" w:cs="Times New Roman"/>
          <w:sz w:val="36"/>
          <w:szCs w:val="36"/>
        </w:rPr>
        <w:t>n</w:t>
      </w:r>
      <w:r w:rsidR="00201817">
        <w:rPr>
          <w:rFonts w:ascii="Times New Roman" w:hAnsi="Times New Roman" w:cs="Times New Roman"/>
          <w:sz w:val="36"/>
          <w:szCs w:val="36"/>
        </w:rPr>
        <w:t>’adeguata capacità di rilancio</w:t>
      </w:r>
      <w:r w:rsidR="00DE32F4">
        <w:rPr>
          <w:rFonts w:ascii="Times New Roman" w:hAnsi="Times New Roman" w:cs="Times New Roman"/>
          <w:sz w:val="36"/>
          <w:szCs w:val="36"/>
        </w:rPr>
        <w:t xml:space="preserve"> dell’azienda</w:t>
      </w:r>
      <w:r w:rsidR="0054013A">
        <w:rPr>
          <w:rFonts w:ascii="Times New Roman" w:hAnsi="Times New Roman" w:cs="Times New Roman"/>
          <w:sz w:val="36"/>
          <w:szCs w:val="36"/>
        </w:rPr>
        <w:t xml:space="preserve"> </w:t>
      </w:r>
      <w:r w:rsidR="008354EE">
        <w:rPr>
          <w:rFonts w:ascii="Times New Roman" w:hAnsi="Times New Roman" w:cs="Times New Roman"/>
          <w:sz w:val="36"/>
          <w:szCs w:val="36"/>
        </w:rPr>
        <w:t>e di</w:t>
      </w:r>
      <w:r w:rsidR="0054013A">
        <w:rPr>
          <w:rFonts w:ascii="Times New Roman" w:hAnsi="Times New Roman" w:cs="Times New Roman"/>
          <w:sz w:val="36"/>
          <w:szCs w:val="36"/>
        </w:rPr>
        <w:t xml:space="preserve"> una rivisitazione </w:t>
      </w:r>
      <w:r w:rsidR="0054013A" w:rsidRPr="008E151D">
        <w:rPr>
          <w:rFonts w:ascii="Times New Roman" w:hAnsi="Times New Roman" w:cs="Times New Roman"/>
          <w:sz w:val="36"/>
          <w:szCs w:val="36"/>
        </w:rPr>
        <w:t>del suo</w:t>
      </w:r>
      <w:r w:rsidR="0054013A">
        <w:rPr>
          <w:rFonts w:ascii="Times New Roman" w:hAnsi="Times New Roman" w:cs="Times New Roman"/>
          <w:sz w:val="36"/>
          <w:szCs w:val="36"/>
        </w:rPr>
        <w:t xml:space="preserve"> piano industriale</w:t>
      </w:r>
      <w:r w:rsidR="00315CD8">
        <w:rPr>
          <w:rFonts w:ascii="Times New Roman" w:hAnsi="Times New Roman" w:cs="Times New Roman"/>
          <w:sz w:val="36"/>
          <w:szCs w:val="36"/>
        </w:rPr>
        <w:t xml:space="preserve"> anche alla luce degli scenari evolutivi connessi alla pandemia e </w:t>
      </w:r>
      <w:r w:rsidR="00F1640E">
        <w:rPr>
          <w:rFonts w:ascii="Times New Roman" w:hAnsi="Times New Roman" w:cs="Times New Roman"/>
          <w:sz w:val="36"/>
          <w:szCs w:val="36"/>
        </w:rPr>
        <w:t>alle trasformazioni e tendenze del mercato radio-televisivo e delle comunicazioni, molto impattato dal processo di digitalizzazione in atto</w:t>
      </w:r>
      <w:r w:rsidRPr="009402E1">
        <w:rPr>
          <w:rFonts w:ascii="Times New Roman" w:hAnsi="Times New Roman" w:cs="Times New Roman"/>
          <w:sz w:val="36"/>
          <w:szCs w:val="36"/>
        </w:rPr>
        <w:t>.</w:t>
      </w:r>
    </w:p>
    <w:p w14:paraId="006013B3" w14:textId="31A88CF2" w:rsidR="00EB1EB8" w:rsidRDefault="009402E1" w:rsidP="009402E1">
      <w:pPr>
        <w:spacing w:line="480" w:lineRule="auto"/>
        <w:ind w:firstLine="708"/>
        <w:jc w:val="both"/>
        <w:rPr>
          <w:rFonts w:ascii="Times New Roman" w:hAnsi="Times New Roman" w:cs="Times New Roman"/>
          <w:sz w:val="36"/>
          <w:szCs w:val="36"/>
        </w:rPr>
      </w:pPr>
      <w:r w:rsidRPr="009402E1">
        <w:rPr>
          <w:rFonts w:ascii="Times New Roman" w:hAnsi="Times New Roman" w:cs="Times New Roman"/>
          <w:sz w:val="36"/>
          <w:szCs w:val="36"/>
        </w:rPr>
        <w:t xml:space="preserve">L’incremento strutturale delle entrate da canone, che </w:t>
      </w:r>
      <w:r>
        <w:rPr>
          <w:rFonts w:ascii="Times New Roman" w:hAnsi="Times New Roman" w:cs="Times New Roman"/>
          <w:sz w:val="36"/>
          <w:szCs w:val="36"/>
        </w:rPr>
        <w:t xml:space="preserve">come ho detto </w:t>
      </w:r>
      <w:r w:rsidRPr="009402E1">
        <w:rPr>
          <w:rFonts w:ascii="Times New Roman" w:hAnsi="Times New Roman" w:cs="Times New Roman"/>
          <w:sz w:val="36"/>
          <w:szCs w:val="36"/>
        </w:rPr>
        <w:t>inseriremo in legge di bilancio, dev</w:t>
      </w:r>
      <w:r w:rsidR="008C76A8">
        <w:rPr>
          <w:rFonts w:ascii="Times New Roman" w:hAnsi="Times New Roman" w:cs="Times New Roman"/>
          <w:sz w:val="36"/>
          <w:szCs w:val="36"/>
        </w:rPr>
        <w:t>e</w:t>
      </w:r>
      <w:r w:rsidRPr="009402E1">
        <w:rPr>
          <w:rFonts w:ascii="Times New Roman" w:hAnsi="Times New Roman" w:cs="Times New Roman"/>
          <w:sz w:val="36"/>
          <w:szCs w:val="36"/>
        </w:rPr>
        <w:t xml:space="preserve"> impegnare innanzitutto il vertice dell’azienda a presentare un piano serio di riorganizzazione </w:t>
      </w:r>
      <w:r w:rsidR="008354EE">
        <w:rPr>
          <w:rFonts w:ascii="Times New Roman" w:hAnsi="Times New Roman" w:cs="Times New Roman"/>
          <w:sz w:val="36"/>
          <w:szCs w:val="36"/>
        </w:rPr>
        <w:t xml:space="preserve">e rilancio della Rai </w:t>
      </w:r>
      <w:r w:rsidRPr="009402E1">
        <w:rPr>
          <w:rFonts w:ascii="Times New Roman" w:hAnsi="Times New Roman" w:cs="Times New Roman"/>
          <w:sz w:val="36"/>
          <w:szCs w:val="36"/>
        </w:rPr>
        <w:t xml:space="preserve"> razionalizzi strutture e costi per assicurare un equ</w:t>
      </w:r>
      <w:r w:rsidRPr="00E852C5">
        <w:rPr>
          <w:rFonts w:ascii="Times New Roman" w:hAnsi="Times New Roman" w:cs="Times New Roman"/>
          <w:sz w:val="36"/>
          <w:szCs w:val="36"/>
        </w:rPr>
        <w:t>il</w:t>
      </w:r>
      <w:r w:rsidR="00C10B31" w:rsidRPr="00E852C5">
        <w:rPr>
          <w:rFonts w:ascii="Times New Roman" w:hAnsi="Times New Roman" w:cs="Times New Roman"/>
          <w:sz w:val="36"/>
          <w:szCs w:val="36"/>
        </w:rPr>
        <w:t>ibrio prospettico tra entrate e uscite e</w:t>
      </w:r>
      <w:r w:rsidR="008E151D" w:rsidRPr="00C12D93">
        <w:rPr>
          <w:rFonts w:ascii="Times New Roman" w:hAnsi="Times New Roman" w:cs="Times New Roman"/>
          <w:sz w:val="36"/>
          <w:szCs w:val="36"/>
        </w:rPr>
        <w:t xml:space="preserve"> garantisc</w:t>
      </w:r>
      <w:r w:rsidR="00E852C5" w:rsidRPr="00C12D93">
        <w:rPr>
          <w:rFonts w:ascii="Times New Roman" w:hAnsi="Times New Roman" w:cs="Times New Roman"/>
          <w:sz w:val="36"/>
          <w:szCs w:val="36"/>
        </w:rPr>
        <w:t>a</w:t>
      </w:r>
      <w:r w:rsidRPr="00E852C5">
        <w:rPr>
          <w:rFonts w:ascii="Times New Roman" w:hAnsi="Times New Roman" w:cs="Times New Roman"/>
          <w:sz w:val="36"/>
          <w:szCs w:val="36"/>
        </w:rPr>
        <w:t xml:space="preserve"> una</w:t>
      </w:r>
      <w:r w:rsidR="00E852C5" w:rsidRPr="00C12D93">
        <w:rPr>
          <w:rFonts w:ascii="Times New Roman" w:hAnsi="Times New Roman" w:cs="Times New Roman"/>
          <w:sz w:val="36"/>
          <w:szCs w:val="36"/>
        </w:rPr>
        <w:t xml:space="preserve"> crescente e migliore capacità di offerta </w:t>
      </w:r>
      <w:r w:rsidR="00E852C5" w:rsidRPr="00C12D93">
        <w:rPr>
          <w:rFonts w:ascii="Times New Roman" w:hAnsi="Times New Roman" w:cs="Times New Roman"/>
          <w:sz w:val="36"/>
          <w:szCs w:val="36"/>
        </w:rPr>
        <w:lastRenderedPageBreak/>
        <w:t>di competizione e anche una</w:t>
      </w:r>
      <w:r w:rsidRPr="00E852C5">
        <w:rPr>
          <w:rFonts w:ascii="Times New Roman" w:hAnsi="Times New Roman" w:cs="Times New Roman"/>
          <w:sz w:val="36"/>
          <w:szCs w:val="36"/>
        </w:rPr>
        <w:t xml:space="preserve"> dinamica occupazionale </w:t>
      </w:r>
      <w:r w:rsidR="00E852C5" w:rsidRPr="00E852C5">
        <w:rPr>
          <w:rFonts w:ascii="Times New Roman" w:hAnsi="Times New Roman" w:cs="Times New Roman"/>
          <w:sz w:val="36"/>
          <w:szCs w:val="36"/>
        </w:rPr>
        <w:t xml:space="preserve"> che</w:t>
      </w:r>
      <w:r w:rsidR="002D178A" w:rsidRPr="00E852C5">
        <w:rPr>
          <w:rFonts w:ascii="Times New Roman" w:hAnsi="Times New Roman" w:cs="Times New Roman"/>
          <w:sz w:val="36"/>
          <w:szCs w:val="36"/>
        </w:rPr>
        <w:t xml:space="preserve"> </w:t>
      </w:r>
      <w:r w:rsidR="00C64209" w:rsidRPr="00E852C5">
        <w:rPr>
          <w:rFonts w:ascii="Times New Roman" w:hAnsi="Times New Roman" w:cs="Times New Roman"/>
          <w:sz w:val="36"/>
          <w:szCs w:val="36"/>
        </w:rPr>
        <w:t xml:space="preserve"> </w:t>
      </w:r>
      <w:r w:rsidRPr="00E852C5">
        <w:rPr>
          <w:rFonts w:ascii="Times New Roman" w:hAnsi="Times New Roman" w:cs="Times New Roman"/>
          <w:sz w:val="36"/>
          <w:szCs w:val="36"/>
        </w:rPr>
        <w:t>non penalizzi la capacità della RAI di continuare ad essere attrattiva, anche in futuro, di nuove competenze e talenti</w:t>
      </w:r>
      <w:r w:rsidR="00120F3A">
        <w:rPr>
          <w:rFonts w:ascii="Times New Roman" w:hAnsi="Times New Roman" w:cs="Times New Roman"/>
          <w:sz w:val="36"/>
          <w:szCs w:val="36"/>
        </w:rPr>
        <w:t>.</w:t>
      </w:r>
      <w:r w:rsidRPr="009402E1">
        <w:rPr>
          <w:rFonts w:ascii="Times New Roman" w:hAnsi="Times New Roman" w:cs="Times New Roman"/>
          <w:sz w:val="36"/>
          <w:szCs w:val="36"/>
        </w:rPr>
        <w:t xml:space="preserve"> </w:t>
      </w:r>
    </w:p>
    <w:p w14:paraId="208AB399" w14:textId="7FB1EE5F" w:rsidR="009402E1" w:rsidRDefault="00EB1EB8" w:rsidP="009402E1">
      <w:pPr>
        <w:spacing w:line="480" w:lineRule="auto"/>
        <w:ind w:firstLine="708"/>
        <w:jc w:val="both"/>
        <w:rPr>
          <w:rFonts w:ascii="Times New Roman" w:hAnsi="Times New Roman" w:cs="Times New Roman"/>
          <w:sz w:val="36"/>
          <w:szCs w:val="36"/>
        </w:rPr>
      </w:pPr>
      <w:r>
        <w:rPr>
          <w:rFonts w:ascii="Times New Roman" w:hAnsi="Times New Roman" w:cs="Times New Roman"/>
          <w:sz w:val="36"/>
          <w:szCs w:val="36"/>
        </w:rPr>
        <w:t>Questo porta alle questioni più ampie</w:t>
      </w:r>
      <w:r w:rsidR="009402E1" w:rsidRPr="009402E1">
        <w:rPr>
          <w:rFonts w:ascii="Times New Roman" w:hAnsi="Times New Roman" w:cs="Times New Roman"/>
          <w:sz w:val="36"/>
          <w:szCs w:val="36"/>
        </w:rPr>
        <w:t xml:space="preserve"> </w:t>
      </w:r>
      <w:r w:rsidR="009402E1">
        <w:rPr>
          <w:rFonts w:ascii="Times New Roman" w:hAnsi="Times New Roman" w:cs="Times New Roman"/>
          <w:sz w:val="36"/>
          <w:szCs w:val="36"/>
        </w:rPr>
        <w:t xml:space="preserve">che si sono rese particolarmente evidenti in questi difficili mesi del 2020, </w:t>
      </w:r>
      <w:r w:rsidR="009402E1" w:rsidRPr="009402E1">
        <w:rPr>
          <w:rFonts w:ascii="Times New Roman" w:hAnsi="Times New Roman" w:cs="Times New Roman"/>
          <w:sz w:val="36"/>
          <w:szCs w:val="36"/>
        </w:rPr>
        <w:t>che andran</w:t>
      </w:r>
      <w:r w:rsidR="009402E1">
        <w:rPr>
          <w:rFonts w:ascii="Times New Roman" w:hAnsi="Times New Roman" w:cs="Times New Roman"/>
          <w:sz w:val="36"/>
          <w:szCs w:val="36"/>
        </w:rPr>
        <w:t xml:space="preserve">no affrontate </w:t>
      </w:r>
      <w:r w:rsidR="009402E1" w:rsidRPr="009402E1">
        <w:rPr>
          <w:rFonts w:ascii="Times New Roman" w:hAnsi="Times New Roman" w:cs="Times New Roman"/>
          <w:sz w:val="36"/>
          <w:szCs w:val="36"/>
        </w:rPr>
        <w:t>con un</w:t>
      </w:r>
      <w:r w:rsidR="009402E1">
        <w:rPr>
          <w:rFonts w:ascii="Times New Roman" w:hAnsi="Times New Roman" w:cs="Times New Roman"/>
          <w:sz w:val="36"/>
          <w:szCs w:val="36"/>
        </w:rPr>
        <w:t xml:space="preserve"> serio impegno</w:t>
      </w:r>
      <w:r w:rsidR="009402E1" w:rsidRPr="009402E1">
        <w:rPr>
          <w:rFonts w:ascii="Times New Roman" w:hAnsi="Times New Roman" w:cs="Times New Roman"/>
          <w:sz w:val="36"/>
          <w:szCs w:val="36"/>
        </w:rPr>
        <w:t xml:space="preserve"> per accompagnare la RAI nella trasformazione digitale preservando e valorizzando il suo ruolo di prima azienda culturale del paese. Il mix di prodotto, le piattaforme di offerta vanno completamente ripensate sulla base delle opportunità di differenziazione che offre oggi la tecnologia e sulla base delle diverse modalità di fruizione dei contenuti che caratterizzano le nuove gen</w:t>
      </w:r>
      <w:r w:rsidR="009402E1">
        <w:rPr>
          <w:rFonts w:ascii="Times New Roman" w:hAnsi="Times New Roman" w:cs="Times New Roman"/>
          <w:sz w:val="36"/>
          <w:szCs w:val="36"/>
        </w:rPr>
        <w:t>erazioni.</w:t>
      </w:r>
    </w:p>
    <w:p w14:paraId="70FE3AEF" w14:textId="44998BA1" w:rsidR="009402E1" w:rsidRDefault="00EB1EB8" w:rsidP="009402E1">
      <w:pPr>
        <w:spacing w:line="480" w:lineRule="auto"/>
        <w:ind w:firstLine="708"/>
        <w:jc w:val="both"/>
        <w:rPr>
          <w:rFonts w:ascii="Times New Roman" w:hAnsi="Times New Roman" w:cs="Times New Roman"/>
          <w:sz w:val="36"/>
          <w:szCs w:val="36"/>
        </w:rPr>
      </w:pPr>
      <w:r>
        <w:rPr>
          <w:rFonts w:ascii="Times New Roman" w:hAnsi="Times New Roman" w:cs="Times New Roman"/>
          <w:sz w:val="36"/>
          <w:szCs w:val="36"/>
        </w:rPr>
        <w:t>Occorre</w:t>
      </w:r>
      <w:r w:rsidR="009402E1" w:rsidRPr="009402E1">
        <w:rPr>
          <w:rFonts w:ascii="Times New Roman" w:hAnsi="Times New Roman" w:cs="Times New Roman"/>
          <w:sz w:val="36"/>
          <w:szCs w:val="36"/>
        </w:rPr>
        <w:t xml:space="preserve"> ripensare la modalità di stare sul mercato da pa</w:t>
      </w:r>
      <w:r w:rsidR="009402E1">
        <w:rPr>
          <w:rFonts w:ascii="Times New Roman" w:hAnsi="Times New Roman" w:cs="Times New Roman"/>
          <w:sz w:val="36"/>
          <w:szCs w:val="36"/>
        </w:rPr>
        <w:t>r</w:t>
      </w:r>
      <w:r w:rsidR="009402E1" w:rsidRPr="009402E1">
        <w:rPr>
          <w:rFonts w:ascii="Times New Roman" w:hAnsi="Times New Roman" w:cs="Times New Roman"/>
          <w:sz w:val="36"/>
          <w:szCs w:val="36"/>
        </w:rPr>
        <w:t xml:space="preserve">te della RAI e la sua capacità di valorizzare i prodotti editoriali non solo in termini di raccolta pubblicitaria, com’è </w:t>
      </w:r>
      <w:r w:rsidR="009402E1" w:rsidRPr="009402E1">
        <w:rPr>
          <w:rFonts w:ascii="Times New Roman" w:hAnsi="Times New Roman" w:cs="Times New Roman"/>
          <w:sz w:val="36"/>
          <w:szCs w:val="36"/>
        </w:rPr>
        <w:lastRenderedPageBreak/>
        <w:t>stato negli anni del</w:t>
      </w:r>
      <w:r w:rsidR="009402E1">
        <w:rPr>
          <w:rFonts w:ascii="Times New Roman" w:hAnsi="Times New Roman" w:cs="Times New Roman"/>
          <w:sz w:val="36"/>
          <w:szCs w:val="36"/>
        </w:rPr>
        <w:t xml:space="preserve"> </w:t>
      </w:r>
      <w:r w:rsidR="009402E1" w:rsidRPr="001C609E">
        <w:rPr>
          <w:rFonts w:ascii="Times New Roman" w:hAnsi="Times New Roman" w:cs="Times New Roman"/>
          <w:sz w:val="36"/>
          <w:szCs w:val="36"/>
        </w:rPr>
        <w:t>trionfo della tv generalista</w:t>
      </w:r>
      <w:r w:rsidR="001C609E" w:rsidRPr="00C12D93">
        <w:rPr>
          <w:rFonts w:ascii="Times New Roman" w:hAnsi="Times New Roman" w:cs="Times New Roman"/>
          <w:sz w:val="36"/>
          <w:szCs w:val="36"/>
        </w:rPr>
        <w:t xml:space="preserve"> a fruizione sincronica</w:t>
      </w:r>
      <w:r w:rsidR="009402E1" w:rsidRPr="001C609E">
        <w:rPr>
          <w:rFonts w:ascii="Times New Roman" w:hAnsi="Times New Roman" w:cs="Times New Roman"/>
          <w:sz w:val="36"/>
          <w:szCs w:val="36"/>
        </w:rPr>
        <w:t>.</w:t>
      </w:r>
      <w:r w:rsidR="009402E1" w:rsidRPr="009402E1">
        <w:rPr>
          <w:rFonts w:ascii="Times New Roman" w:hAnsi="Times New Roman" w:cs="Times New Roman"/>
          <w:sz w:val="36"/>
          <w:szCs w:val="36"/>
        </w:rPr>
        <w:t xml:space="preserve">  La valorizzazione dell’immenso patrimonio di contenuti culturali di cui la RAI è depositaria, contenuti che </w:t>
      </w:r>
      <w:r w:rsidR="00CE422F">
        <w:rPr>
          <w:rFonts w:ascii="Times New Roman" w:hAnsi="Times New Roman" w:cs="Times New Roman"/>
          <w:sz w:val="36"/>
          <w:szCs w:val="36"/>
        </w:rPr>
        <w:t xml:space="preserve">deve </w:t>
      </w:r>
      <w:r w:rsidR="009402E1" w:rsidRPr="009402E1">
        <w:rPr>
          <w:rFonts w:ascii="Times New Roman" w:hAnsi="Times New Roman" w:cs="Times New Roman"/>
          <w:sz w:val="36"/>
          <w:szCs w:val="36"/>
        </w:rPr>
        <w:t>continua</w:t>
      </w:r>
      <w:r w:rsidR="00CE422F">
        <w:rPr>
          <w:rFonts w:ascii="Times New Roman" w:hAnsi="Times New Roman" w:cs="Times New Roman"/>
          <w:sz w:val="36"/>
          <w:szCs w:val="36"/>
        </w:rPr>
        <w:t>re</w:t>
      </w:r>
      <w:r w:rsidR="009402E1" w:rsidRPr="009402E1">
        <w:rPr>
          <w:rFonts w:ascii="Times New Roman" w:hAnsi="Times New Roman" w:cs="Times New Roman"/>
          <w:sz w:val="36"/>
          <w:szCs w:val="36"/>
        </w:rPr>
        <w:t xml:space="preserve"> a produrre in modo eccellente</w:t>
      </w:r>
      <w:r w:rsidR="009402E1">
        <w:rPr>
          <w:rFonts w:ascii="Times New Roman" w:hAnsi="Times New Roman" w:cs="Times New Roman"/>
          <w:sz w:val="36"/>
          <w:szCs w:val="36"/>
        </w:rPr>
        <w:t>,</w:t>
      </w:r>
      <w:r w:rsidR="009402E1" w:rsidRPr="009402E1">
        <w:rPr>
          <w:rFonts w:ascii="Times New Roman" w:hAnsi="Times New Roman" w:cs="Times New Roman"/>
          <w:sz w:val="36"/>
          <w:szCs w:val="36"/>
        </w:rPr>
        <w:t xml:space="preserve"> </w:t>
      </w:r>
      <w:r w:rsidR="009402E1" w:rsidRPr="001C609E">
        <w:rPr>
          <w:rFonts w:ascii="Times New Roman" w:hAnsi="Times New Roman" w:cs="Times New Roman"/>
          <w:sz w:val="36"/>
          <w:szCs w:val="36"/>
        </w:rPr>
        <w:t>può e deve</w:t>
      </w:r>
      <w:r w:rsidR="009402E1" w:rsidRPr="009402E1">
        <w:rPr>
          <w:rFonts w:ascii="Times New Roman" w:hAnsi="Times New Roman" w:cs="Times New Roman"/>
          <w:sz w:val="36"/>
          <w:szCs w:val="36"/>
        </w:rPr>
        <w:t xml:space="preserve"> essere una leva importante, così come la capacità unica di rappresentare e dare voce all’enorme ri</w:t>
      </w:r>
      <w:r w:rsidR="009402E1">
        <w:rPr>
          <w:rFonts w:ascii="Times New Roman" w:hAnsi="Times New Roman" w:cs="Times New Roman"/>
          <w:sz w:val="36"/>
          <w:szCs w:val="36"/>
        </w:rPr>
        <w:t>cchezza della società italiana.</w:t>
      </w:r>
    </w:p>
    <w:p w14:paraId="1CFBE28A" w14:textId="77777777" w:rsidR="009402E1" w:rsidRDefault="009402E1" w:rsidP="009402E1">
      <w:pPr>
        <w:spacing w:line="480" w:lineRule="auto"/>
        <w:ind w:firstLine="708"/>
        <w:jc w:val="both"/>
        <w:rPr>
          <w:rFonts w:ascii="Times New Roman" w:hAnsi="Times New Roman" w:cs="Times New Roman"/>
          <w:sz w:val="36"/>
          <w:szCs w:val="36"/>
        </w:rPr>
      </w:pPr>
      <w:r w:rsidRPr="009402E1">
        <w:rPr>
          <w:rFonts w:ascii="Times New Roman" w:hAnsi="Times New Roman" w:cs="Times New Roman"/>
          <w:sz w:val="36"/>
          <w:szCs w:val="36"/>
        </w:rPr>
        <w:t>Anche l</w:t>
      </w:r>
      <w:r>
        <w:rPr>
          <w:rFonts w:ascii="Times New Roman" w:hAnsi="Times New Roman" w:cs="Times New Roman"/>
          <w:sz w:val="36"/>
          <w:szCs w:val="36"/>
        </w:rPr>
        <w:t>’informazione andrà ripensata. O</w:t>
      </w:r>
      <w:r w:rsidRPr="009402E1">
        <w:rPr>
          <w:rFonts w:ascii="Times New Roman" w:hAnsi="Times New Roman" w:cs="Times New Roman"/>
          <w:sz w:val="36"/>
          <w:szCs w:val="36"/>
        </w:rPr>
        <w:t>ltre alla giusta esigenza di rappresentare in modo pluralistico tutte le opinioni e i punti di vista, anche quelli più critici, della politica italiana</w:t>
      </w:r>
      <w:r>
        <w:rPr>
          <w:rFonts w:ascii="Times New Roman" w:hAnsi="Times New Roman" w:cs="Times New Roman"/>
          <w:sz w:val="36"/>
          <w:szCs w:val="36"/>
        </w:rPr>
        <w:t>,</w:t>
      </w:r>
      <w:r w:rsidRPr="009402E1">
        <w:rPr>
          <w:rFonts w:ascii="Times New Roman" w:hAnsi="Times New Roman" w:cs="Times New Roman"/>
          <w:sz w:val="36"/>
          <w:szCs w:val="36"/>
        </w:rPr>
        <w:t xml:space="preserve"> occorre investire nella capacità di indagare e raccontare le grandi questioni de</w:t>
      </w:r>
      <w:r>
        <w:rPr>
          <w:rFonts w:ascii="Times New Roman" w:hAnsi="Times New Roman" w:cs="Times New Roman"/>
          <w:sz w:val="36"/>
          <w:szCs w:val="36"/>
        </w:rPr>
        <w:t>l mondo che ci cambia intorno.</w:t>
      </w:r>
    </w:p>
    <w:p w14:paraId="0852576C" w14:textId="68305274" w:rsidR="009402E1" w:rsidRPr="009402E1" w:rsidRDefault="009402E1" w:rsidP="009402E1">
      <w:pPr>
        <w:spacing w:line="480" w:lineRule="auto"/>
        <w:ind w:firstLine="708"/>
        <w:jc w:val="both"/>
        <w:rPr>
          <w:rFonts w:ascii="Times New Roman" w:hAnsi="Times New Roman" w:cs="Times New Roman"/>
          <w:sz w:val="36"/>
          <w:szCs w:val="36"/>
        </w:rPr>
      </w:pPr>
      <w:r>
        <w:rPr>
          <w:rFonts w:ascii="Times New Roman" w:hAnsi="Times New Roman" w:cs="Times New Roman"/>
          <w:sz w:val="36"/>
          <w:szCs w:val="36"/>
        </w:rPr>
        <w:t>P</w:t>
      </w:r>
      <w:r w:rsidRPr="009402E1">
        <w:rPr>
          <w:rFonts w:ascii="Times New Roman" w:hAnsi="Times New Roman" w:cs="Times New Roman"/>
          <w:sz w:val="36"/>
          <w:szCs w:val="36"/>
        </w:rPr>
        <w:t xml:space="preserve">enso ai diversi temi che ci ha presentato la pandemia, alle </w:t>
      </w:r>
      <w:r w:rsidR="00CE422F" w:rsidRPr="00AA290E">
        <w:rPr>
          <w:rFonts w:ascii="Times New Roman" w:hAnsi="Times New Roman" w:cs="Times New Roman"/>
          <w:sz w:val="36"/>
          <w:szCs w:val="36"/>
        </w:rPr>
        <w:t xml:space="preserve">grandi </w:t>
      </w:r>
      <w:r w:rsidRPr="00AA290E">
        <w:rPr>
          <w:rFonts w:ascii="Times New Roman" w:hAnsi="Times New Roman" w:cs="Times New Roman"/>
          <w:sz w:val="36"/>
          <w:szCs w:val="36"/>
        </w:rPr>
        <w:t>questioni legate</w:t>
      </w:r>
      <w:r w:rsidR="00CE422F" w:rsidRPr="00AA290E">
        <w:rPr>
          <w:rFonts w:ascii="Times New Roman" w:hAnsi="Times New Roman" w:cs="Times New Roman"/>
          <w:sz w:val="36"/>
          <w:szCs w:val="36"/>
        </w:rPr>
        <w:t xml:space="preserve"> ai </w:t>
      </w:r>
      <w:r w:rsidR="001C609E" w:rsidRPr="00AA290E">
        <w:rPr>
          <w:rFonts w:ascii="Times New Roman" w:hAnsi="Times New Roman" w:cs="Times New Roman"/>
          <w:sz w:val="36"/>
          <w:szCs w:val="36"/>
        </w:rPr>
        <w:t>mutamenti</w:t>
      </w:r>
      <w:r w:rsidR="00CE422F" w:rsidRPr="00AA290E">
        <w:rPr>
          <w:rFonts w:ascii="Times New Roman" w:hAnsi="Times New Roman" w:cs="Times New Roman"/>
          <w:sz w:val="36"/>
          <w:szCs w:val="36"/>
        </w:rPr>
        <w:t xml:space="preserve"> climatici,</w:t>
      </w:r>
      <w:r w:rsidRPr="00AA290E">
        <w:rPr>
          <w:rFonts w:ascii="Times New Roman" w:hAnsi="Times New Roman" w:cs="Times New Roman"/>
          <w:sz w:val="36"/>
          <w:szCs w:val="36"/>
        </w:rPr>
        <w:t xml:space="preserve"> al Mediterraneo, </w:t>
      </w:r>
      <w:r w:rsidR="009F1DA2" w:rsidRPr="00AA290E">
        <w:rPr>
          <w:rFonts w:ascii="Times New Roman" w:hAnsi="Times New Roman" w:cs="Times New Roman"/>
          <w:sz w:val="36"/>
          <w:szCs w:val="36"/>
        </w:rPr>
        <w:t>al</w:t>
      </w:r>
      <w:r w:rsidRPr="00AA290E">
        <w:rPr>
          <w:rFonts w:ascii="Times New Roman" w:hAnsi="Times New Roman" w:cs="Times New Roman"/>
          <w:sz w:val="36"/>
          <w:szCs w:val="36"/>
        </w:rPr>
        <w:t>l</w:t>
      </w:r>
      <w:r w:rsidR="001C609E" w:rsidRPr="00AA290E">
        <w:rPr>
          <w:rFonts w:ascii="Times New Roman" w:hAnsi="Times New Roman" w:cs="Times New Roman"/>
          <w:sz w:val="36"/>
          <w:szCs w:val="36"/>
        </w:rPr>
        <w:t>’</w:t>
      </w:r>
      <w:r w:rsidRPr="00AA290E">
        <w:rPr>
          <w:rFonts w:ascii="Times New Roman" w:hAnsi="Times New Roman" w:cs="Times New Roman"/>
          <w:sz w:val="36"/>
          <w:szCs w:val="36"/>
        </w:rPr>
        <w:t xml:space="preserve"> </w:t>
      </w:r>
      <w:r w:rsidR="001C609E" w:rsidRPr="00AA290E">
        <w:rPr>
          <w:rFonts w:ascii="Times New Roman" w:hAnsi="Times New Roman" w:cs="Times New Roman"/>
          <w:sz w:val="36"/>
          <w:szCs w:val="36"/>
        </w:rPr>
        <w:t>e</w:t>
      </w:r>
      <w:r w:rsidRPr="00AA290E">
        <w:rPr>
          <w:rFonts w:ascii="Times New Roman" w:hAnsi="Times New Roman" w:cs="Times New Roman"/>
          <w:sz w:val="36"/>
          <w:szCs w:val="36"/>
        </w:rPr>
        <w:t>migrazion</w:t>
      </w:r>
      <w:r w:rsidR="001C609E" w:rsidRPr="00C12D93">
        <w:rPr>
          <w:rFonts w:ascii="Times New Roman" w:hAnsi="Times New Roman" w:cs="Times New Roman"/>
          <w:sz w:val="36"/>
          <w:szCs w:val="36"/>
        </w:rPr>
        <w:t>e</w:t>
      </w:r>
      <w:r w:rsidRPr="00AA290E">
        <w:rPr>
          <w:rFonts w:ascii="Times New Roman" w:hAnsi="Times New Roman" w:cs="Times New Roman"/>
          <w:sz w:val="36"/>
          <w:szCs w:val="36"/>
        </w:rPr>
        <w:t xml:space="preserve">, </w:t>
      </w:r>
      <w:r w:rsidR="001C609E" w:rsidRPr="00C12D93">
        <w:rPr>
          <w:rFonts w:ascii="Times New Roman" w:hAnsi="Times New Roman" w:cs="Times New Roman"/>
          <w:sz w:val="36"/>
          <w:szCs w:val="36"/>
        </w:rPr>
        <w:t>a</w:t>
      </w:r>
      <w:r w:rsidRPr="00AA290E">
        <w:rPr>
          <w:rFonts w:ascii="Times New Roman" w:hAnsi="Times New Roman" w:cs="Times New Roman"/>
          <w:sz w:val="36"/>
          <w:szCs w:val="36"/>
        </w:rPr>
        <w:t xml:space="preserve">i conflitti, </w:t>
      </w:r>
      <w:r w:rsidR="001C609E" w:rsidRPr="00C12D93">
        <w:rPr>
          <w:rFonts w:ascii="Times New Roman" w:hAnsi="Times New Roman" w:cs="Times New Roman"/>
          <w:sz w:val="36"/>
          <w:szCs w:val="36"/>
        </w:rPr>
        <w:t>al</w:t>
      </w:r>
      <w:r w:rsidRPr="00AA290E">
        <w:rPr>
          <w:rFonts w:ascii="Times New Roman" w:hAnsi="Times New Roman" w:cs="Times New Roman"/>
          <w:sz w:val="36"/>
          <w:szCs w:val="36"/>
        </w:rPr>
        <w:t>l’ambizione della pace e della cooperazione.</w:t>
      </w:r>
      <w:r>
        <w:rPr>
          <w:rFonts w:ascii="Times New Roman" w:hAnsi="Times New Roman" w:cs="Times New Roman"/>
          <w:sz w:val="36"/>
          <w:szCs w:val="36"/>
        </w:rPr>
        <w:t xml:space="preserve"> </w:t>
      </w:r>
      <w:r w:rsidR="00AE320D">
        <w:rPr>
          <w:rFonts w:ascii="Times New Roman" w:hAnsi="Times New Roman" w:cs="Times New Roman"/>
          <w:sz w:val="36"/>
          <w:szCs w:val="36"/>
        </w:rPr>
        <w:t xml:space="preserve">Penso al grande tema di </w:t>
      </w:r>
      <w:r w:rsidR="00AE320D">
        <w:rPr>
          <w:rFonts w:ascii="Times New Roman" w:hAnsi="Times New Roman" w:cs="Times New Roman"/>
          <w:sz w:val="36"/>
          <w:szCs w:val="36"/>
        </w:rPr>
        <w:lastRenderedPageBreak/>
        <w:t>raccontare agli europei ed al mondo il grande fatto nuovo rappresentato da un’Unione europea che sempre più si caratterizza come soggetto politico e istituzionale, cercando di affrontare le grandi sfide del mondo contemporaneo. Anche la missione di servizio pubblico va ripensato in questa ottica</w:t>
      </w:r>
      <w:r w:rsidR="00AB2C96">
        <w:rPr>
          <w:rFonts w:ascii="Times New Roman" w:hAnsi="Times New Roman" w:cs="Times New Roman"/>
          <w:sz w:val="36"/>
          <w:szCs w:val="36"/>
        </w:rPr>
        <w:t xml:space="preserve">, con più capacità di fare network con le altre grandi emittenti europee e gli altri grandi editori per raccontare e rappresentare le potenzialità e le attese dell’Italia e degli paesi europei uniti nella UE. </w:t>
      </w:r>
      <w:r w:rsidR="00AE320D">
        <w:rPr>
          <w:rFonts w:ascii="Times New Roman" w:hAnsi="Times New Roman" w:cs="Times New Roman"/>
          <w:sz w:val="36"/>
          <w:szCs w:val="36"/>
        </w:rPr>
        <w:t xml:space="preserve"> </w:t>
      </w:r>
      <w:r w:rsidR="00634CC2" w:rsidRPr="00AB2C96">
        <w:rPr>
          <w:rFonts w:ascii="Times New Roman" w:hAnsi="Times New Roman" w:cs="Times New Roman"/>
          <w:sz w:val="36"/>
          <w:szCs w:val="36"/>
        </w:rPr>
        <w:t>Se è vero che attraversiamo una fase di straordinari cambiamenti globali, non possiamo non pensare che la nostra più grande azienda culturale debba non solo risanarsi, ma mettersi al passo dei cambiamenti, accompagnarli, raccontarli e anzi anticiparli.</w:t>
      </w:r>
    </w:p>
    <w:p w14:paraId="43471442" w14:textId="0A005850" w:rsidR="00634CC2" w:rsidRPr="00634CC2" w:rsidRDefault="00634CC2">
      <w:pPr>
        <w:spacing w:line="480" w:lineRule="auto"/>
        <w:ind w:firstLine="708"/>
        <w:jc w:val="both"/>
        <w:rPr>
          <w:rFonts w:ascii="Times New Roman" w:hAnsi="Times New Roman" w:cs="Times New Roman"/>
          <w:sz w:val="36"/>
          <w:szCs w:val="36"/>
        </w:rPr>
      </w:pPr>
      <w:r w:rsidRPr="00634CC2">
        <w:rPr>
          <w:rFonts w:ascii="Times New Roman" w:hAnsi="Times New Roman" w:cs="Times New Roman"/>
          <w:sz w:val="36"/>
          <w:szCs w:val="36"/>
        </w:rPr>
        <w:t>Tutto questo sarà compi</w:t>
      </w:r>
      <w:r>
        <w:rPr>
          <w:rFonts w:ascii="Times New Roman" w:hAnsi="Times New Roman" w:cs="Times New Roman"/>
          <w:sz w:val="36"/>
          <w:szCs w:val="36"/>
        </w:rPr>
        <w:t>to da svolgere nel prossimo futuro</w:t>
      </w:r>
      <w:r w:rsidRPr="00634CC2">
        <w:rPr>
          <w:rFonts w:ascii="Times New Roman" w:hAnsi="Times New Roman" w:cs="Times New Roman"/>
          <w:sz w:val="36"/>
          <w:szCs w:val="36"/>
        </w:rPr>
        <w:t>, e sarà la missione che vorrei potessimo affidare al prossimo Consiglio di Amminis</w:t>
      </w:r>
      <w:r>
        <w:rPr>
          <w:rFonts w:ascii="Times New Roman" w:hAnsi="Times New Roman" w:cs="Times New Roman"/>
          <w:sz w:val="36"/>
          <w:szCs w:val="36"/>
        </w:rPr>
        <w:t>trazione</w:t>
      </w:r>
      <w:r w:rsidR="00C9606A" w:rsidRPr="00C9606A">
        <w:t xml:space="preserve"> </w:t>
      </w:r>
      <w:r w:rsidR="00C9606A">
        <w:rPr>
          <w:rFonts w:ascii="Times New Roman" w:hAnsi="Times New Roman" w:cs="Times New Roman"/>
          <w:sz w:val="36"/>
          <w:szCs w:val="36"/>
        </w:rPr>
        <w:t>e</w:t>
      </w:r>
      <w:r w:rsidR="00C9606A" w:rsidRPr="00C9606A">
        <w:rPr>
          <w:rFonts w:ascii="Times New Roman" w:hAnsi="Times New Roman" w:cs="Times New Roman"/>
          <w:sz w:val="36"/>
          <w:szCs w:val="36"/>
        </w:rPr>
        <w:t xml:space="preserve"> ai</w:t>
      </w:r>
      <w:r w:rsidR="00CF1AA8">
        <w:rPr>
          <w:rFonts w:ascii="Times New Roman" w:hAnsi="Times New Roman" w:cs="Times New Roman"/>
          <w:sz w:val="36"/>
          <w:szCs w:val="36"/>
        </w:rPr>
        <w:t xml:space="preserve"> nuovi</w:t>
      </w:r>
      <w:r w:rsidR="00C9606A" w:rsidRPr="00C9606A">
        <w:rPr>
          <w:rFonts w:ascii="Times New Roman" w:hAnsi="Times New Roman" w:cs="Times New Roman"/>
          <w:sz w:val="36"/>
          <w:szCs w:val="36"/>
        </w:rPr>
        <w:t xml:space="preserve"> vertici che </w:t>
      </w:r>
      <w:r w:rsidR="00C9606A" w:rsidRPr="00C9606A">
        <w:rPr>
          <w:rFonts w:ascii="Times New Roman" w:hAnsi="Times New Roman" w:cs="Times New Roman"/>
          <w:sz w:val="36"/>
          <w:szCs w:val="36"/>
        </w:rPr>
        <w:lastRenderedPageBreak/>
        <w:t xml:space="preserve">si insedieranno </w:t>
      </w:r>
      <w:r w:rsidR="002E394E">
        <w:rPr>
          <w:rFonts w:ascii="Times New Roman" w:hAnsi="Times New Roman" w:cs="Times New Roman"/>
          <w:sz w:val="36"/>
          <w:szCs w:val="36"/>
        </w:rPr>
        <w:t>entro le scadenze previste</w:t>
      </w:r>
      <w:r w:rsidRPr="00634CC2">
        <w:rPr>
          <w:rFonts w:ascii="Times New Roman" w:hAnsi="Times New Roman" w:cs="Times New Roman"/>
          <w:sz w:val="36"/>
          <w:szCs w:val="36"/>
        </w:rPr>
        <w:t>. Tuttav</w:t>
      </w:r>
      <w:r>
        <w:rPr>
          <w:rFonts w:ascii="Times New Roman" w:hAnsi="Times New Roman" w:cs="Times New Roman"/>
          <w:sz w:val="36"/>
          <w:szCs w:val="36"/>
        </w:rPr>
        <w:t>ia non dobbiamo sprecare il tempo che ancora resta a</w:t>
      </w:r>
      <w:r w:rsidRPr="00634CC2">
        <w:rPr>
          <w:rFonts w:ascii="Times New Roman" w:hAnsi="Times New Roman" w:cs="Times New Roman"/>
          <w:sz w:val="36"/>
          <w:szCs w:val="36"/>
        </w:rPr>
        <w:t>ll’attuale consiglio per iniziare a lavorare, avviando anche un confronto in Parlamento, tra le forze politiche e soci</w:t>
      </w:r>
      <w:r>
        <w:rPr>
          <w:rFonts w:ascii="Times New Roman" w:hAnsi="Times New Roman" w:cs="Times New Roman"/>
          <w:sz w:val="36"/>
          <w:szCs w:val="36"/>
        </w:rPr>
        <w:t xml:space="preserve">ali e nella società italiana, </w:t>
      </w:r>
      <w:r w:rsidR="00CF1AA8">
        <w:rPr>
          <w:rFonts w:ascii="Times New Roman" w:hAnsi="Times New Roman" w:cs="Times New Roman"/>
          <w:sz w:val="36"/>
          <w:szCs w:val="36"/>
        </w:rPr>
        <w:t>per</w:t>
      </w:r>
      <w:r w:rsidRPr="00634CC2">
        <w:rPr>
          <w:rFonts w:ascii="Times New Roman" w:hAnsi="Times New Roman" w:cs="Times New Roman"/>
          <w:sz w:val="36"/>
          <w:szCs w:val="36"/>
        </w:rPr>
        <w:t xml:space="preserve"> un serio ripensamento </w:t>
      </w:r>
      <w:r w:rsidRPr="009726FE">
        <w:rPr>
          <w:rFonts w:ascii="Times New Roman" w:hAnsi="Times New Roman" w:cs="Times New Roman"/>
          <w:sz w:val="36"/>
          <w:szCs w:val="36"/>
        </w:rPr>
        <w:t>dell’azienda,</w:t>
      </w:r>
      <w:r w:rsidRPr="00634CC2">
        <w:rPr>
          <w:rFonts w:ascii="Times New Roman" w:hAnsi="Times New Roman" w:cs="Times New Roman"/>
          <w:sz w:val="36"/>
          <w:szCs w:val="36"/>
        </w:rPr>
        <w:t xml:space="preserve"> del suo modello organizzativo e della sua missione informativa e culturale discutendo anche, senza posizioni preconcette, sul modello attuale di governance e sulla relazione che la legge stabilisce tra indirizzo politico parlamentare e gestione dell’azienda. </w:t>
      </w:r>
    </w:p>
    <w:p w14:paraId="0FB07936" w14:textId="68A35C21" w:rsidR="00C10B31" w:rsidRPr="00C10B31" w:rsidRDefault="00C9606A">
      <w:pPr>
        <w:spacing w:line="480" w:lineRule="auto"/>
        <w:ind w:firstLine="708"/>
        <w:jc w:val="both"/>
        <w:rPr>
          <w:rFonts w:ascii="Times New Roman" w:hAnsi="Times New Roman" w:cs="Times New Roman"/>
          <w:sz w:val="36"/>
          <w:szCs w:val="36"/>
        </w:rPr>
      </w:pPr>
      <w:r>
        <w:rPr>
          <w:rFonts w:ascii="Times New Roman" w:hAnsi="Times New Roman" w:cs="Times New Roman"/>
          <w:sz w:val="36"/>
          <w:szCs w:val="36"/>
        </w:rPr>
        <w:t xml:space="preserve">Sono personalmente convinto, e mi permetto di dirlo in questa sede, che </w:t>
      </w:r>
      <w:r w:rsidR="00C10B31">
        <w:rPr>
          <w:rFonts w:ascii="Times New Roman" w:hAnsi="Times New Roman" w:cs="Times New Roman"/>
          <w:sz w:val="36"/>
          <w:szCs w:val="36"/>
        </w:rPr>
        <w:t xml:space="preserve">di fronte alle sfide e alle difficoltà di questa fase </w:t>
      </w:r>
      <w:r w:rsidR="00CF1AA8">
        <w:rPr>
          <w:rFonts w:ascii="Times New Roman" w:hAnsi="Times New Roman" w:cs="Times New Roman"/>
          <w:sz w:val="36"/>
          <w:szCs w:val="36"/>
        </w:rPr>
        <w:t xml:space="preserve">sarebbe opportuno </w:t>
      </w:r>
      <w:r w:rsidR="00C10B31">
        <w:rPr>
          <w:rFonts w:ascii="Times New Roman" w:hAnsi="Times New Roman" w:cs="Times New Roman"/>
          <w:sz w:val="36"/>
          <w:szCs w:val="36"/>
        </w:rPr>
        <w:t>lavorare</w:t>
      </w:r>
      <w:r w:rsidR="00C416CF">
        <w:rPr>
          <w:rFonts w:ascii="Times New Roman" w:hAnsi="Times New Roman" w:cs="Times New Roman"/>
          <w:sz w:val="36"/>
          <w:szCs w:val="36"/>
        </w:rPr>
        <w:t xml:space="preserve"> tutti</w:t>
      </w:r>
      <w:r w:rsidR="00C10B31">
        <w:rPr>
          <w:rFonts w:ascii="Times New Roman" w:hAnsi="Times New Roman" w:cs="Times New Roman"/>
          <w:sz w:val="36"/>
          <w:szCs w:val="36"/>
        </w:rPr>
        <w:t xml:space="preserve"> </w:t>
      </w:r>
      <w:r w:rsidR="00CF1AA8">
        <w:rPr>
          <w:rFonts w:ascii="Times New Roman" w:hAnsi="Times New Roman" w:cs="Times New Roman"/>
          <w:sz w:val="36"/>
          <w:szCs w:val="36"/>
        </w:rPr>
        <w:t xml:space="preserve">insieme </w:t>
      </w:r>
      <w:r w:rsidR="00C416CF">
        <w:rPr>
          <w:rFonts w:ascii="Times New Roman" w:hAnsi="Times New Roman" w:cs="Times New Roman"/>
          <w:sz w:val="36"/>
          <w:szCs w:val="36"/>
        </w:rPr>
        <w:t>per definire un modello di governance basato su tre solidi pilastri</w:t>
      </w:r>
      <w:r w:rsidR="00AA290E">
        <w:rPr>
          <w:rFonts w:ascii="Times New Roman" w:hAnsi="Times New Roman" w:cs="Times New Roman"/>
          <w:sz w:val="36"/>
          <w:szCs w:val="36"/>
        </w:rPr>
        <w:t>:</w:t>
      </w:r>
      <w:r w:rsidR="00C416CF">
        <w:rPr>
          <w:rFonts w:ascii="Times New Roman" w:hAnsi="Times New Roman" w:cs="Times New Roman"/>
          <w:sz w:val="36"/>
          <w:szCs w:val="36"/>
        </w:rPr>
        <w:t xml:space="preserve"> </w:t>
      </w:r>
      <w:r w:rsidR="00C10B31">
        <w:rPr>
          <w:rFonts w:ascii="Times New Roman" w:hAnsi="Times New Roman" w:cs="Times New Roman"/>
          <w:sz w:val="36"/>
          <w:szCs w:val="36"/>
        </w:rPr>
        <w:t xml:space="preserve">un indirizzo parlamentare chiaro ed utile, </w:t>
      </w:r>
      <w:r w:rsidR="00C10B31" w:rsidRPr="00C10B31">
        <w:rPr>
          <w:rFonts w:ascii="Times New Roman" w:hAnsi="Times New Roman" w:cs="Times New Roman"/>
          <w:sz w:val="36"/>
          <w:szCs w:val="36"/>
        </w:rPr>
        <w:t xml:space="preserve">frutto </w:t>
      </w:r>
      <w:r w:rsidR="00C10B31" w:rsidRPr="00AA290E">
        <w:rPr>
          <w:rFonts w:ascii="Times New Roman" w:hAnsi="Times New Roman" w:cs="Times New Roman"/>
          <w:sz w:val="36"/>
          <w:szCs w:val="36"/>
        </w:rPr>
        <w:t>di una sintesi unitaria delle diverse posizioni</w:t>
      </w:r>
      <w:r w:rsidR="00AA290E" w:rsidRPr="00AA290E">
        <w:rPr>
          <w:rFonts w:ascii="Times New Roman" w:hAnsi="Times New Roman" w:cs="Times New Roman"/>
          <w:sz w:val="36"/>
          <w:szCs w:val="36"/>
        </w:rPr>
        <w:t xml:space="preserve">; </w:t>
      </w:r>
      <w:r w:rsidR="00C416CF" w:rsidRPr="00AA290E">
        <w:rPr>
          <w:rFonts w:ascii="Times New Roman" w:hAnsi="Times New Roman" w:cs="Times New Roman"/>
          <w:sz w:val="36"/>
          <w:szCs w:val="36"/>
        </w:rPr>
        <w:t xml:space="preserve">degli </w:t>
      </w:r>
      <w:r w:rsidR="00C10B31" w:rsidRPr="00AA290E">
        <w:rPr>
          <w:rFonts w:ascii="Times New Roman" w:hAnsi="Times New Roman" w:cs="Times New Roman"/>
          <w:sz w:val="36"/>
          <w:szCs w:val="36"/>
        </w:rPr>
        <w:t xml:space="preserve">organi sociali </w:t>
      </w:r>
      <w:r w:rsidR="00AA290E" w:rsidRPr="00C12D93">
        <w:rPr>
          <w:rFonts w:ascii="Times New Roman" w:hAnsi="Times New Roman" w:cs="Times New Roman"/>
          <w:sz w:val="36"/>
          <w:szCs w:val="36"/>
        </w:rPr>
        <w:t xml:space="preserve">di alto </w:t>
      </w:r>
      <w:r w:rsidR="00AA290E" w:rsidRPr="00C12D93">
        <w:rPr>
          <w:rFonts w:ascii="Times New Roman" w:hAnsi="Times New Roman" w:cs="Times New Roman"/>
          <w:sz w:val="36"/>
          <w:szCs w:val="36"/>
        </w:rPr>
        <w:lastRenderedPageBreak/>
        <w:t>profilo</w:t>
      </w:r>
      <w:r w:rsidR="00AA290E" w:rsidRPr="00AA290E">
        <w:rPr>
          <w:rFonts w:ascii="Times New Roman" w:hAnsi="Times New Roman" w:cs="Times New Roman"/>
          <w:sz w:val="36"/>
          <w:szCs w:val="36"/>
        </w:rPr>
        <w:t xml:space="preserve">, </w:t>
      </w:r>
      <w:r w:rsidR="00C10B31" w:rsidRPr="00AA290E">
        <w:rPr>
          <w:rFonts w:ascii="Times New Roman" w:hAnsi="Times New Roman" w:cs="Times New Roman"/>
          <w:sz w:val="36"/>
          <w:szCs w:val="36"/>
        </w:rPr>
        <w:t xml:space="preserve"> che sappiano al tempo stesso farsi garanti del percorso aziendale, della speditezza e della efficacia di decisioni</w:t>
      </w:r>
      <w:r w:rsidR="00AA290E" w:rsidRPr="00C12D93">
        <w:rPr>
          <w:rFonts w:ascii="Times New Roman" w:hAnsi="Times New Roman" w:cs="Times New Roman"/>
          <w:sz w:val="36"/>
          <w:szCs w:val="36"/>
        </w:rPr>
        <w:t>; e infine</w:t>
      </w:r>
      <w:r w:rsidR="00C12D93">
        <w:rPr>
          <w:rFonts w:ascii="Times New Roman" w:hAnsi="Times New Roman" w:cs="Times New Roman"/>
          <w:sz w:val="36"/>
          <w:szCs w:val="36"/>
        </w:rPr>
        <w:t xml:space="preserve"> </w:t>
      </w:r>
      <w:r w:rsidR="00C10B31" w:rsidRPr="00AA290E">
        <w:rPr>
          <w:rFonts w:ascii="Times New Roman" w:hAnsi="Times New Roman" w:cs="Times New Roman"/>
          <w:sz w:val="36"/>
          <w:szCs w:val="36"/>
        </w:rPr>
        <w:t>un nuovo management, individuato</w:t>
      </w:r>
      <w:r w:rsidR="00C10B31" w:rsidRPr="00C10B31">
        <w:rPr>
          <w:rFonts w:ascii="Times New Roman" w:hAnsi="Times New Roman" w:cs="Times New Roman"/>
          <w:sz w:val="36"/>
          <w:szCs w:val="36"/>
        </w:rPr>
        <w:t xml:space="preserve"> tra persone del più alto livello culturale e manageriale, </w:t>
      </w:r>
      <w:r w:rsidR="00C10B31">
        <w:rPr>
          <w:rFonts w:ascii="Times New Roman" w:hAnsi="Times New Roman" w:cs="Times New Roman"/>
          <w:sz w:val="36"/>
          <w:szCs w:val="36"/>
        </w:rPr>
        <w:t>che sia messo in grado di</w:t>
      </w:r>
      <w:r w:rsidR="00C10B31" w:rsidRPr="00C10B31">
        <w:rPr>
          <w:rFonts w:ascii="Times New Roman" w:hAnsi="Times New Roman" w:cs="Times New Roman"/>
          <w:sz w:val="36"/>
          <w:szCs w:val="36"/>
        </w:rPr>
        <w:t xml:space="preserve"> lavorare secondo le migliori prassi di autonomia e responsabilità manageriale.    </w:t>
      </w:r>
    </w:p>
    <w:p w14:paraId="68127BFE" w14:textId="12F59580" w:rsidR="00DE55EB" w:rsidRPr="00B94176" w:rsidRDefault="00174F73">
      <w:pPr>
        <w:spacing w:line="480" w:lineRule="auto"/>
        <w:ind w:firstLine="708"/>
        <w:jc w:val="both"/>
        <w:rPr>
          <w:rFonts w:ascii="Times New Roman" w:hAnsi="Times New Roman" w:cs="Times New Roman"/>
          <w:sz w:val="36"/>
          <w:szCs w:val="36"/>
        </w:rPr>
      </w:pPr>
      <w:r>
        <w:rPr>
          <w:rFonts w:ascii="Times New Roman" w:hAnsi="Times New Roman" w:cs="Times New Roman"/>
          <w:sz w:val="36"/>
          <w:szCs w:val="36"/>
        </w:rPr>
        <w:t>In conclusione, in</w:t>
      </w:r>
      <w:r w:rsidR="00D44712" w:rsidRPr="00B94176">
        <w:rPr>
          <w:rFonts w:ascii="Times New Roman" w:hAnsi="Times New Roman" w:cs="Times New Roman"/>
          <w:sz w:val="36"/>
          <w:szCs w:val="36"/>
        </w:rPr>
        <w:t xml:space="preserve"> questo contesto e con tali premesse, </w:t>
      </w:r>
      <w:r>
        <w:rPr>
          <w:rFonts w:ascii="Times New Roman" w:hAnsi="Times New Roman" w:cs="Times New Roman"/>
          <w:sz w:val="36"/>
          <w:szCs w:val="36"/>
        </w:rPr>
        <w:t xml:space="preserve">si può riassumere che </w:t>
      </w:r>
      <w:r w:rsidR="00D44712" w:rsidRPr="00B94176">
        <w:rPr>
          <w:rFonts w:ascii="Times New Roman" w:hAnsi="Times New Roman" w:cs="Times New Roman"/>
          <w:sz w:val="36"/>
          <w:szCs w:val="36"/>
        </w:rPr>
        <w:t>l</w:t>
      </w:r>
      <w:r w:rsidR="007D3994" w:rsidRPr="00B94176">
        <w:rPr>
          <w:rFonts w:ascii="Times New Roman" w:hAnsi="Times New Roman" w:cs="Times New Roman"/>
          <w:sz w:val="36"/>
          <w:szCs w:val="36"/>
        </w:rPr>
        <w:t xml:space="preserve">’obiettivo strategico che l’azionista pubblico </w:t>
      </w:r>
      <w:r w:rsidR="00D44712" w:rsidRPr="00B94176">
        <w:rPr>
          <w:rFonts w:ascii="Times New Roman" w:hAnsi="Times New Roman" w:cs="Times New Roman"/>
          <w:sz w:val="36"/>
          <w:szCs w:val="36"/>
        </w:rPr>
        <w:t xml:space="preserve">assegna </w:t>
      </w:r>
      <w:r w:rsidR="007D3994" w:rsidRPr="00B94176">
        <w:rPr>
          <w:rFonts w:ascii="Times New Roman" w:hAnsi="Times New Roman" w:cs="Times New Roman"/>
          <w:sz w:val="36"/>
          <w:szCs w:val="36"/>
        </w:rPr>
        <w:t>alla Società per i prossimi anni è</w:t>
      </w:r>
      <w:r>
        <w:rPr>
          <w:rFonts w:ascii="Times New Roman" w:hAnsi="Times New Roman" w:cs="Times New Roman"/>
          <w:sz w:val="36"/>
          <w:szCs w:val="36"/>
        </w:rPr>
        <w:t xml:space="preserve"> </w:t>
      </w:r>
      <w:r w:rsidR="007D3994" w:rsidRPr="00B94176">
        <w:rPr>
          <w:rFonts w:ascii="Times New Roman" w:hAnsi="Times New Roman" w:cs="Times New Roman"/>
          <w:sz w:val="36"/>
          <w:szCs w:val="36"/>
        </w:rPr>
        <w:t xml:space="preserve">un </w:t>
      </w:r>
      <w:r w:rsidR="00055B5E" w:rsidRPr="00B94176">
        <w:rPr>
          <w:rFonts w:ascii="Times New Roman" w:hAnsi="Times New Roman" w:cs="Times New Roman"/>
          <w:sz w:val="36"/>
          <w:szCs w:val="36"/>
        </w:rPr>
        <w:t xml:space="preserve">percorso </w:t>
      </w:r>
      <w:r w:rsidR="007D3994" w:rsidRPr="00B94176">
        <w:rPr>
          <w:rFonts w:ascii="Times New Roman" w:hAnsi="Times New Roman" w:cs="Times New Roman"/>
          <w:sz w:val="36"/>
          <w:szCs w:val="36"/>
        </w:rPr>
        <w:t>di crescita</w:t>
      </w:r>
      <w:r w:rsidR="00553886">
        <w:rPr>
          <w:rFonts w:ascii="Times New Roman" w:hAnsi="Times New Roman" w:cs="Times New Roman"/>
          <w:sz w:val="36"/>
          <w:szCs w:val="36"/>
        </w:rPr>
        <w:t xml:space="preserve"> e di sviluppo</w:t>
      </w:r>
      <w:r w:rsidR="007D3994" w:rsidRPr="00B94176">
        <w:rPr>
          <w:rFonts w:ascii="Times New Roman" w:hAnsi="Times New Roman" w:cs="Times New Roman"/>
          <w:sz w:val="36"/>
          <w:szCs w:val="36"/>
        </w:rPr>
        <w:t xml:space="preserve"> nel rispetto dell’equilibrio economico e finanziario della Società.</w:t>
      </w:r>
      <w:r>
        <w:rPr>
          <w:rFonts w:ascii="Times New Roman" w:hAnsi="Times New Roman" w:cs="Times New Roman"/>
          <w:sz w:val="36"/>
          <w:szCs w:val="36"/>
        </w:rPr>
        <w:t xml:space="preserve"> Tutti siamo impegnati per </w:t>
      </w:r>
      <w:r w:rsidR="00DE55EB" w:rsidRPr="00B94176">
        <w:rPr>
          <w:rFonts w:ascii="Times New Roman" w:hAnsi="Times New Roman" w:cs="Times New Roman"/>
          <w:sz w:val="36"/>
          <w:szCs w:val="36"/>
        </w:rPr>
        <w:t xml:space="preserve">lo sviluppo e </w:t>
      </w:r>
      <w:r w:rsidR="004F4CB1" w:rsidRPr="00B94176">
        <w:rPr>
          <w:rFonts w:ascii="Times New Roman" w:hAnsi="Times New Roman" w:cs="Times New Roman"/>
          <w:sz w:val="36"/>
          <w:szCs w:val="36"/>
        </w:rPr>
        <w:t>l</w:t>
      </w:r>
      <w:r w:rsidR="00DE55EB" w:rsidRPr="00B94176">
        <w:rPr>
          <w:rFonts w:ascii="Times New Roman" w:hAnsi="Times New Roman" w:cs="Times New Roman"/>
          <w:sz w:val="36"/>
          <w:szCs w:val="36"/>
        </w:rPr>
        <w:t>a crescita dell</w:t>
      </w:r>
      <w:r>
        <w:rPr>
          <w:rFonts w:ascii="Times New Roman" w:hAnsi="Times New Roman" w:cs="Times New Roman"/>
          <w:sz w:val="36"/>
          <w:szCs w:val="36"/>
        </w:rPr>
        <w:t>’azienda</w:t>
      </w:r>
      <w:r w:rsidR="00DE55EB" w:rsidRPr="00B94176">
        <w:rPr>
          <w:rFonts w:ascii="Times New Roman" w:hAnsi="Times New Roman" w:cs="Times New Roman"/>
          <w:sz w:val="36"/>
          <w:szCs w:val="36"/>
        </w:rPr>
        <w:t xml:space="preserve">, </w:t>
      </w:r>
      <w:r w:rsidR="004F4CB1" w:rsidRPr="00B94176">
        <w:rPr>
          <w:rFonts w:ascii="Times New Roman" w:hAnsi="Times New Roman" w:cs="Times New Roman"/>
          <w:sz w:val="36"/>
          <w:szCs w:val="36"/>
        </w:rPr>
        <w:t xml:space="preserve">che richiede </w:t>
      </w:r>
      <w:r w:rsidR="00DE55EB" w:rsidRPr="00B94176">
        <w:rPr>
          <w:rFonts w:ascii="Times New Roman" w:hAnsi="Times New Roman" w:cs="Times New Roman"/>
          <w:sz w:val="36"/>
          <w:szCs w:val="36"/>
        </w:rPr>
        <w:t xml:space="preserve">il conseguimento </w:t>
      </w:r>
      <w:r w:rsidR="0074541D" w:rsidRPr="00B94176">
        <w:rPr>
          <w:rFonts w:ascii="Times New Roman" w:hAnsi="Times New Roman" w:cs="Times New Roman"/>
          <w:sz w:val="36"/>
          <w:szCs w:val="36"/>
        </w:rPr>
        <w:t xml:space="preserve">della sostenibilità industriale e </w:t>
      </w:r>
      <w:r w:rsidR="00DE55EB" w:rsidRPr="00B94176">
        <w:rPr>
          <w:rFonts w:ascii="Times New Roman" w:hAnsi="Times New Roman" w:cs="Times New Roman"/>
          <w:sz w:val="36"/>
          <w:szCs w:val="36"/>
        </w:rPr>
        <w:t>di risultati economici positivi</w:t>
      </w:r>
      <w:r w:rsidR="0074541D" w:rsidRPr="00B94176">
        <w:rPr>
          <w:rFonts w:ascii="Times New Roman" w:hAnsi="Times New Roman" w:cs="Times New Roman"/>
          <w:sz w:val="36"/>
          <w:szCs w:val="36"/>
        </w:rPr>
        <w:t>,</w:t>
      </w:r>
      <w:r w:rsidR="00DE55EB" w:rsidRPr="00B94176">
        <w:rPr>
          <w:rFonts w:ascii="Times New Roman" w:hAnsi="Times New Roman" w:cs="Times New Roman"/>
          <w:sz w:val="36"/>
          <w:szCs w:val="36"/>
        </w:rPr>
        <w:t xml:space="preserve"> </w:t>
      </w:r>
      <w:r w:rsidR="004F4CB1" w:rsidRPr="00B94176">
        <w:rPr>
          <w:rFonts w:ascii="Times New Roman" w:hAnsi="Times New Roman" w:cs="Times New Roman"/>
          <w:sz w:val="36"/>
          <w:szCs w:val="36"/>
        </w:rPr>
        <w:t xml:space="preserve">da mettere al servizio della missione sociale e della </w:t>
      </w:r>
      <w:r w:rsidR="009279AC" w:rsidRPr="00B94176">
        <w:rPr>
          <w:rFonts w:ascii="Times New Roman" w:hAnsi="Times New Roman" w:cs="Times New Roman"/>
          <w:sz w:val="36"/>
          <w:szCs w:val="36"/>
        </w:rPr>
        <w:t>qualità d</w:t>
      </w:r>
      <w:r w:rsidR="004F4CB1" w:rsidRPr="00B94176">
        <w:rPr>
          <w:rFonts w:ascii="Times New Roman" w:hAnsi="Times New Roman" w:cs="Times New Roman"/>
          <w:sz w:val="36"/>
          <w:szCs w:val="36"/>
        </w:rPr>
        <w:t>ella</w:t>
      </w:r>
      <w:r w:rsidR="009279AC" w:rsidRPr="00B94176">
        <w:rPr>
          <w:rFonts w:ascii="Times New Roman" w:hAnsi="Times New Roman" w:cs="Times New Roman"/>
          <w:sz w:val="36"/>
          <w:szCs w:val="36"/>
        </w:rPr>
        <w:t xml:space="preserve"> programmazione.</w:t>
      </w:r>
    </w:p>
    <w:p w14:paraId="282BB97C" w14:textId="742248B0" w:rsidR="009279AC" w:rsidRPr="00B94176" w:rsidRDefault="00174F73" w:rsidP="00372813">
      <w:pPr>
        <w:spacing w:line="480" w:lineRule="auto"/>
        <w:ind w:firstLine="708"/>
        <w:jc w:val="both"/>
        <w:rPr>
          <w:rFonts w:ascii="Times New Roman" w:hAnsi="Times New Roman" w:cs="Times New Roman"/>
          <w:sz w:val="36"/>
          <w:szCs w:val="36"/>
        </w:rPr>
      </w:pPr>
      <w:r>
        <w:rPr>
          <w:rFonts w:ascii="Times New Roman" w:hAnsi="Times New Roman" w:cs="Times New Roman"/>
          <w:sz w:val="36"/>
          <w:szCs w:val="36"/>
        </w:rPr>
        <w:lastRenderedPageBreak/>
        <w:t>Posso garantirvi che i</w:t>
      </w:r>
      <w:r w:rsidR="009279AC" w:rsidRPr="00B94176">
        <w:rPr>
          <w:rFonts w:ascii="Times New Roman" w:hAnsi="Times New Roman" w:cs="Times New Roman"/>
          <w:sz w:val="36"/>
          <w:szCs w:val="36"/>
        </w:rPr>
        <w:t xml:space="preserve">n </w:t>
      </w:r>
      <w:r>
        <w:rPr>
          <w:rFonts w:ascii="Times New Roman" w:hAnsi="Times New Roman" w:cs="Times New Roman"/>
          <w:sz w:val="36"/>
          <w:szCs w:val="36"/>
        </w:rPr>
        <w:t>questa</w:t>
      </w:r>
      <w:r w:rsidR="009279AC" w:rsidRPr="00B94176">
        <w:rPr>
          <w:rFonts w:ascii="Times New Roman" w:hAnsi="Times New Roman" w:cs="Times New Roman"/>
          <w:sz w:val="36"/>
          <w:szCs w:val="36"/>
        </w:rPr>
        <w:t xml:space="preserve"> prospettiva </w:t>
      </w:r>
      <w:r w:rsidR="0074541D" w:rsidRPr="00B94176">
        <w:rPr>
          <w:rFonts w:ascii="Times New Roman" w:hAnsi="Times New Roman" w:cs="Times New Roman"/>
          <w:sz w:val="36"/>
          <w:szCs w:val="36"/>
        </w:rPr>
        <w:t xml:space="preserve">il Governo continuerà a </w:t>
      </w:r>
      <w:r>
        <w:rPr>
          <w:rFonts w:ascii="Times New Roman" w:hAnsi="Times New Roman" w:cs="Times New Roman"/>
          <w:sz w:val="36"/>
          <w:szCs w:val="36"/>
        </w:rPr>
        <w:t>fare la propria parte, nell’interesse non solo della s</w:t>
      </w:r>
      <w:r w:rsidR="009279AC" w:rsidRPr="00B94176">
        <w:rPr>
          <w:rFonts w:ascii="Times New Roman" w:hAnsi="Times New Roman" w:cs="Times New Roman"/>
          <w:sz w:val="36"/>
          <w:szCs w:val="36"/>
        </w:rPr>
        <w:t>ocietà</w:t>
      </w:r>
      <w:r>
        <w:rPr>
          <w:rFonts w:ascii="Times New Roman" w:hAnsi="Times New Roman" w:cs="Times New Roman"/>
          <w:sz w:val="36"/>
          <w:szCs w:val="36"/>
        </w:rPr>
        <w:t xml:space="preserve"> di cui è azionista ma della ripresa e della crescita economica, sociale e culturale del Paese, in cui anche i destini della Rai giocano una parte importante</w:t>
      </w:r>
      <w:r w:rsidR="009279AC" w:rsidRPr="00B94176">
        <w:rPr>
          <w:rFonts w:ascii="Times New Roman" w:hAnsi="Times New Roman" w:cs="Times New Roman"/>
          <w:sz w:val="36"/>
          <w:szCs w:val="36"/>
        </w:rPr>
        <w:t>.</w:t>
      </w:r>
    </w:p>
    <w:p w14:paraId="40C9325A" w14:textId="05F2D4C8" w:rsidR="006F1791" w:rsidRPr="00B94176" w:rsidRDefault="006F1791" w:rsidP="00516DC4">
      <w:pPr>
        <w:spacing w:line="480" w:lineRule="auto"/>
        <w:ind w:firstLine="708"/>
        <w:jc w:val="both"/>
        <w:rPr>
          <w:rFonts w:ascii="Times New Roman" w:hAnsi="Times New Roman" w:cs="Times New Roman"/>
          <w:sz w:val="36"/>
          <w:szCs w:val="36"/>
        </w:rPr>
      </w:pPr>
      <w:r w:rsidRPr="00B94176">
        <w:rPr>
          <w:rFonts w:ascii="Times New Roman" w:hAnsi="Times New Roman" w:cs="Times New Roman"/>
          <w:sz w:val="36"/>
          <w:szCs w:val="36"/>
        </w:rPr>
        <w:t>Vi ringrazio per l’attenzione</w:t>
      </w:r>
      <w:r w:rsidR="00D52974" w:rsidRPr="00B94176">
        <w:rPr>
          <w:rFonts w:ascii="Times New Roman" w:hAnsi="Times New Roman" w:cs="Times New Roman"/>
          <w:sz w:val="36"/>
          <w:szCs w:val="36"/>
        </w:rPr>
        <w:t>.</w:t>
      </w:r>
    </w:p>
    <w:p w14:paraId="30778757" w14:textId="77777777" w:rsidR="00557CBA" w:rsidRPr="00B94176" w:rsidRDefault="00557CBA" w:rsidP="00516DC4">
      <w:pPr>
        <w:spacing w:line="480" w:lineRule="auto"/>
        <w:jc w:val="both"/>
        <w:rPr>
          <w:rFonts w:ascii="Times New Roman" w:hAnsi="Times New Roman" w:cs="Times New Roman"/>
          <w:sz w:val="36"/>
          <w:szCs w:val="36"/>
        </w:rPr>
      </w:pPr>
    </w:p>
    <w:sectPr w:rsidR="00557CBA" w:rsidRPr="00B94176" w:rsidSect="00085721">
      <w:footerReference w:type="default" r:id="rId8"/>
      <w:pgSz w:w="11906" w:h="16838"/>
      <w:pgMar w:top="1531" w:right="1531" w:bottom="1531" w:left="153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311D" w14:textId="77777777" w:rsidR="0063222C" w:rsidRDefault="0063222C" w:rsidP="000D18BA">
      <w:pPr>
        <w:spacing w:after="0" w:line="240" w:lineRule="auto"/>
      </w:pPr>
      <w:r>
        <w:separator/>
      </w:r>
    </w:p>
  </w:endnote>
  <w:endnote w:type="continuationSeparator" w:id="0">
    <w:p w14:paraId="08AA18CA" w14:textId="77777777" w:rsidR="0063222C" w:rsidRDefault="0063222C" w:rsidP="000D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19160"/>
      <w:docPartObj>
        <w:docPartGallery w:val="Page Numbers (Bottom of Page)"/>
        <w:docPartUnique/>
      </w:docPartObj>
    </w:sdtPr>
    <w:sdtEndPr>
      <w:rPr>
        <w:rFonts w:ascii="Times New Roman" w:hAnsi="Times New Roman" w:cs="Times New Roman"/>
        <w:sz w:val="28"/>
        <w:szCs w:val="28"/>
      </w:rPr>
    </w:sdtEndPr>
    <w:sdtContent>
      <w:p w14:paraId="2ECA32EA" w14:textId="0CAB2448" w:rsidR="007C25A9" w:rsidRPr="000053C5" w:rsidRDefault="007C25A9">
        <w:pPr>
          <w:pStyle w:val="Pidipagina"/>
          <w:jc w:val="center"/>
          <w:rPr>
            <w:rFonts w:ascii="Times New Roman" w:hAnsi="Times New Roman" w:cs="Times New Roman"/>
            <w:sz w:val="28"/>
            <w:szCs w:val="28"/>
          </w:rPr>
        </w:pPr>
        <w:r w:rsidRPr="000053C5">
          <w:rPr>
            <w:rFonts w:ascii="Times New Roman" w:hAnsi="Times New Roman" w:cs="Times New Roman"/>
            <w:sz w:val="28"/>
            <w:szCs w:val="28"/>
          </w:rPr>
          <w:fldChar w:fldCharType="begin"/>
        </w:r>
        <w:r w:rsidRPr="000053C5">
          <w:rPr>
            <w:rFonts w:ascii="Times New Roman" w:hAnsi="Times New Roman" w:cs="Times New Roman"/>
            <w:sz w:val="28"/>
            <w:szCs w:val="28"/>
          </w:rPr>
          <w:instrText>PAGE   \* MERGEFORMAT</w:instrText>
        </w:r>
        <w:r w:rsidRPr="000053C5">
          <w:rPr>
            <w:rFonts w:ascii="Times New Roman" w:hAnsi="Times New Roman" w:cs="Times New Roman"/>
            <w:sz w:val="28"/>
            <w:szCs w:val="28"/>
          </w:rPr>
          <w:fldChar w:fldCharType="separate"/>
        </w:r>
        <w:r w:rsidR="000F2420">
          <w:rPr>
            <w:rFonts w:ascii="Times New Roman" w:hAnsi="Times New Roman" w:cs="Times New Roman"/>
            <w:noProof/>
            <w:sz w:val="28"/>
            <w:szCs w:val="28"/>
          </w:rPr>
          <w:t>21</w:t>
        </w:r>
        <w:r w:rsidRPr="000053C5">
          <w:rPr>
            <w:rFonts w:ascii="Times New Roman" w:hAnsi="Times New Roman" w:cs="Times New Roman"/>
            <w:sz w:val="28"/>
            <w:szCs w:val="28"/>
          </w:rPr>
          <w:fldChar w:fldCharType="end"/>
        </w:r>
      </w:p>
    </w:sdtContent>
  </w:sdt>
  <w:p w14:paraId="1E100171" w14:textId="77777777" w:rsidR="000D18BA" w:rsidRDefault="000D18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E68DF" w14:textId="77777777" w:rsidR="0063222C" w:rsidRDefault="0063222C" w:rsidP="000D18BA">
      <w:pPr>
        <w:spacing w:after="0" w:line="240" w:lineRule="auto"/>
      </w:pPr>
      <w:r>
        <w:separator/>
      </w:r>
    </w:p>
  </w:footnote>
  <w:footnote w:type="continuationSeparator" w:id="0">
    <w:p w14:paraId="3E937FB9" w14:textId="77777777" w:rsidR="0063222C" w:rsidRDefault="0063222C" w:rsidP="000D1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15C"/>
    <w:multiLevelType w:val="hybridMultilevel"/>
    <w:tmpl w:val="89CA9DC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53E6373"/>
    <w:multiLevelType w:val="multilevel"/>
    <w:tmpl w:val="E8CE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45F8F"/>
    <w:multiLevelType w:val="hybridMultilevel"/>
    <w:tmpl w:val="9C980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EA4E6C"/>
    <w:multiLevelType w:val="hybridMultilevel"/>
    <w:tmpl w:val="B186CFC0"/>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4" w15:restartNumberingAfterBreak="0">
    <w:nsid w:val="4B2C0E60"/>
    <w:multiLevelType w:val="hybridMultilevel"/>
    <w:tmpl w:val="44C6C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C90FAC"/>
    <w:multiLevelType w:val="hybridMultilevel"/>
    <w:tmpl w:val="67E05E44"/>
    <w:lvl w:ilvl="0" w:tplc="DDAA773A">
      <w:start w:val="1"/>
      <w:numFmt w:val="lowerRoman"/>
      <w:lvlText w:val="(%1)"/>
      <w:lvlJc w:val="left"/>
      <w:pPr>
        <w:ind w:left="2520" w:hanging="72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 w15:restartNumberingAfterBreak="0">
    <w:nsid w:val="654A18FD"/>
    <w:multiLevelType w:val="hybridMultilevel"/>
    <w:tmpl w:val="9AE829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6ECD0187"/>
    <w:multiLevelType w:val="hybridMultilevel"/>
    <w:tmpl w:val="8E12F162"/>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6EE04832"/>
    <w:multiLevelType w:val="hybridMultilevel"/>
    <w:tmpl w:val="F6967FE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03"/>
    <w:rsid w:val="000053C5"/>
    <w:rsid w:val="00012A6F"/>
    <w:rsid w:val="00027B31"/>
    <w:rsid w:val="00030354"/>
    <w:rsid w:val="000427D6"/>
    <w:rsid w:val="00043355"/>
    <w:rsid w:val="00055B5E"/>
    <w:rsid w:val="00066158"/>
    <w:rsid w:val="000706AA"/>
    <w:rsid w:val="00075860"/>
    <w:rsid w:val="00083A15"/>
    <w:rsid w:val="00085721"/>
    <w:rsid w:val="000A5BDD"/>
    <w:rsid w:val="000A7AAD"/>
    <w:rsid w:val="000B0C7F"/>
    <w:rsid w:val="000C2A6A"/>
    <w:rsid w:val="000C3048"/>
    <w:rsid w:val="000D18BA"/>
    <w:rsid w:val="000F2420"/>
    <w:rsid w:val="001058AA"/>
    <w:rsid w:val="0010655B"/>
    <w:rsid w:val="00120F3A"/>
    <w:rsid w:val="00137F4B"/>
    <w:rsid w:val="00144E96"/>
    <w:rsid w:val="00160D2C"/>
    <w:rsid w:val="00164909"/>
    <w:rsid w:val="00174F73"/>
    <w:rsid w:val="001A6D51"/>
    <w:rsid w:val="001A6FA7"/>
    <w:rsid w:val="001A7F12"/>
    <w:rsid w:val="001B78F0"/>
    <w:rsid w:val="001C609E"/>
    <w:rsid w:val="001D1ECF"/>
    <w:rsid w:val="001D5BCD"/>
    <w:rsid w:val="001E1FB0"/>
    <w:rsid w:val="001E2ADC"/>
    <w:rsid w:val="00201169"/>
    <w:rsid w:val="00201817"/>
    <w:rsid w:val="00203667"/>
    <w:rsid w:val="00212681"/>
    <w:rsid w:val="00224B5D"/>
    <w:rsid w:val="00244639"/>
    <w:rsid w:val="00255E4B"/>
    <w:rsid w:val="00263E54"/>
    <w:rsid w:val="00264195"/>
    <w:rsid w:val="002657D8"/>
    <w:rsid w:val="002829EA"/>
    <w:rsid w:val="002A6088"/>
    <w:rsid w:val="002B3213"/>
    <w:rsid w:val="002B3754"/>
    <w:rsid w:val="002B6986"/>
    <w:rsid w:val="002C7E55"/>
    <w:rsid w:val="002D005D"/>
    <w:rsid w:val="002D178A"/>
    <w:rsid w:val="002E394E"/>
    <w:rsid w:val="002E5E2B"/>
    <w:rsid w:val="002F02C8"/>
    <w:rsid w:val="003152D5"/>
    <w:rsid w:val="00315CD8"/>
    <w:rsid w:val="00333071"/>
    <w:rsid w:val="00340F93"/>
    <w:rsid w:val="00341C83"/>
    <w:rsid w:val="003613B9"/>
    <w:rsid w:val="00362791"/>
    <w:rsid w:val="00372813"/>
    <w:rsid w:val="00387F20"/>
    <w:rsid w:val="003A48D1"/>
    <w:rsid w:val="003B77F7"/>
    <w:rsid w:val="00404389"/>
    <w:rsid w:val="00433788"/>
    <w:rsid w:val="00441BB5"/>
    <w:rsid w:val="0045308D"/>
    <w:rsid w:val="00467A5E"/>
    <w:rsid w:val="00477E66"/>
    <w:rsid w:val="0049579D"/>
    <w:rsid w:val="004A34EE"/>
    <w:rsid w:val="004A53A7"/>
    <w:rsid w:val="004B47E0"/>
    <w:rsid w:val="004E49D2"/>
    <w:rsid w:val="004E4B0C"/>
    <w:rsid w:val="004F4CB1"/>
    <w:rsid w:val="004F701F"/>
    <w:rsid w:val="0050041D"/>
    <w:rsid w:val="00507FFB"/>
    <w:rsid w:val="0051301B"/>
    <w:rsid w:val="0051618F"/>
    <w:rsid w:val="00516DC4"/>
    <w:rsid w:val="005267C4"/>
    <w:rsid w:val="0054013A"/>
    <w:rsid w:val="0055283B"/>
    <w:rsid w:val="00553886"/>
    <w:rsid w:val="00557CBA"/>
    <w:rsid w:val="0056065D"/>
    <w:rsid w:val="005B7FCF"/>
    <w:rsid w:val="005C5178"/>
    <w:rsid w:val="005D44F2"/>
    <w:rsid w:val="005D764E"/>
    <w:rsid w:val="005E61AA"/>
    <w:rsid w:val="005E7424"/>
    <w:rsid w:val="005F0651"/>
    <w:rsid w:val="00612E00"/>
    <w:rsid w:val="006205E2"/>
    <w:rsid w:val="0062595D"/>
    <w:rsid w:val="0063222C"/>
    <w:rsid w:val="00634CC2"/>
    <w:rsid w:val="006357A1"/>
    <w:rsid w:val="006B07FB"/>
    <w:rsid w:val="006B3D07"/>
    <w:rsid w:val="006C04BD"/>
    <w:rsid w:val="006C4F50"/>
    <w:rsid w:val="006D20C7"/>
    <w:rsid w:val="006D641A"/>
    <w:rsid w:val="006E1C31"/>
    <w:rsid w:val="006F1791"/>
    <w:rsid w:val="006F45A8"/>
    <w:rsid w:val="006F495C"/>
    <w:rsid w:val="00707179"/>
    <w:rsid w:val="00726294"/>
    <w:rsid w:val="007328A6"/>
    <w:rsid w:val="0074541D"/>
    <w:rsid w:val="00752B47"/>
    <w:rsid w:val="00767E74"/>
    <w:rsid w:val="00771733"/>
    <w:rsid w:val="007738EA"/>
    <w:rsid w:val="007A3602"/>
    <w:rsid w:val="007C25A9"/>
    <w:rsid w:val="007D3994"/>
    <w:rsid w:val="007D441D"/>
    <w:rsid w:val="007F3A87"/>
    <w:rsid w:val="007F6A9F"/>
    <w:rsid w:val="008063EC"/>
    <w:rsid w:val="008330B5"/>
    <w:rsid w:val="008354EE"/>
    <w:rsid w:val="0083589A"/>
    <w:rsid w:val="00842BEC"/>
    <w:rsid w:val="00853CA4"/>
    <w:rsid w:val="00871144"/>
    <w:rsid w:val="008A1775"/>
    <w:rsid w:val="008A4F40"/>
    <w:rsid w:val="008C0130"/>
    <w:rsid w:val="008C6A8B"/>
    <w:rsid w:val="008C76A8"/>
    <w:rsid w:val="008E151D"/>
    <w:rsid w:val="008E7604"/>
    <w:rsid w:val="008E7782"/>
    <w:rsid w:val="008F671D"/>
    <w:rsid w:val="00923B35"/>
    <w:rsid w:val="009279AC"/>
    <w:rsid w:val="009402E1"/>
    <w:rsid w:val="00940FA1"/>
    <w:rsid w:val="00947B72"/>
    <w:rsid w:val="00953E53"/>
    <w:rsid w:val="0097190B"/>
    <w:rsid w:val="009726FE"/>
    <w:rsid w:val="00972833"/>
    <w:rsid w:val="0097359D"/>
    <w:rsid w:val="0097487D"/>
    <w:rsid w:val="00990E75"/>
    <w:rsid w:val="009C0CCF"/>
    <w:rsid w:val="009E1A76"/>
    <w:rsid w:val="009E3328"/>
    <w:rsid w:val="009E41A1"/>
    <w:rsid w:val="009F0B3F"/>
    <w:rsid w:val="009F1DA2"/>
    <w:rsid w:val="009F346D"/>
    <w:rsid w:val="009F61AB"/>
    <w:rsid w:val="009F6B39"/>
    <w:rsid w:val="009F71CE"/>
    <w:rsid w:val="00A04FC4"/>
    <w:rsid w:val="00A11ACF"/>
    <w:rsid w:val="00A144BF"/>
    <w:rsid w:val="00A2241E"/>
    <w:rsid w:val="00A24A79"/>
    <w:rsid w:val="00A37734"/>
    <w:rsid w:val="00A53B29"/>
    <w:rsid w:val="00A67A43"/>
    <w:rsid w:val="00A73446"/>
    <w:rsid w:val="00A8292D"/>
    <w:rsid w:val="00A83374"/>
    <w:rsid w:val="00AA290E"/>
    <w:rsid w:val="00AB0CBA"/>
    <w:rsid w:val="00AB2C96"/>
    <w:rsid w:val="00AB78B2"/>
    <w:rsid w:val="00AD1489"/>
    <w:rsid w:val="00AE320D"/>
    <w:rsid w:val="00AE5B17"/>
    <w:rsid w:val="00AF3A82"/>
    <w:rsid w:val="00B07254"/>
    <w:rsid w:val="00B14C3E"/>
    <w:rsid w:val="00B26769"/>
    <w:rsid w:val="00B4225B"/>
    <w:rsid w:val="00B53677"/>
    <w:rsid w:val="00B773F1"/>
    <w:rsid w:val="00B8580A"/>
    <w:rsid w:val="00B94176"/>
    <w:rsid w:val="00BA6695"/>
    <w:rsid w:val="00BB0D0E"/>
    <w:rsid w:val="00BB4D9E"/>
    <w:rsid w:val="00BD52D4"/>
    <w:rsid w:val="00BE5CF3"/>
    <w:rsid w:val="00C10B31"/>
    <w:rsid w:val="00C12D93"/>
    <w:rsid w:val="00C2165F"/>
    <w:rsid w:val="00C34F12"/>
    <w:rsid w:val="00C416CF"/>
    <w:rsid w:val="00C43803"/>
    <w:rsid w:val="00C473A4"/>
    <w:rsid w:val="00C54447"/>
    <w:rsid w:val="00C600A1"/>
    <w:rsid w:val="00C64209"/>
    <w:rsid w:val="00C67E10"/>
    <w:rsid w:val="00C9606A"/>
    <w:rsid w:val="00C970B5"/>
    <w:rsid w:val="00CB36E9"/>
    <w:rsid w:val="00CB7FA1"/>
    <w:rsid w:val="00CC163A"/>
    <w:rsid w:val="00CD7B60"/>
    <w:rsid w:val="00CE422F"/>
    <w:rsid w:val="00CF1AA8"/>
    <w:rsid w:val="00D20368"/>
    <w:rsid w:val="00D44712"/>
    <w:rsid w:val="00D52974"/>
    <w:rsid w:val="00D80235"/>
    <w:rsid w:val="00DA1997"/>
    <w:rsid w:val="00DA29E9"/>
    <w:rsid w:val="00DD0091"/>
    <w:rsid w:val="00DE32F4"/>
    <w:rsid w:val="00DE50B6"/>
    <w:rsid w:val="00DE55EB"/>
    <w:rsid w:val="00E05565"/>
    <w:rsid w:val="00E153B0"/>
    <w:rsid w:val="00E22659"/>
    <w:rsid w:val="00E41E79"/>
    <w:rsid w:val="00E57CDB"/>
    <w:rsid w:val="00E852C5"/>
    <w:rsid w:val="00EB1EB8"/>
    <w:rsid w:val="00EB5AC1"/>
    <w:rsid w:val="00EC06C6"/>
    <w:rsid w:val="00EC109F"/>
    <w:rsid w:val="00ED0FB5"/>
    <w:rsid w:val="00EF31FE"/>
    <w:rsid w:val="00EF4782"/>
    <w:rsid w:val="00F1640E"/>
    <w:rsid w:val="00F2504C"/>
    <w:rsid w:val="00F32E6B"/>
    <w:rsid w:val="00F343FA"/>
    <w:rsid w:val="00F40DC6"/>
    <w:rsid w:val="00F46B7C"/>
    <w:rsid w:val="00F46DB2"/>
    <w:rsid w:val="00F91FD6"/>
    <w:rsid w:val="00F9481E"/>
    <w:rsid w:val="00FA44BF"/>
    <w:rsid w:val="00FA6ADA"/>
    <w:rsid w:val="00FB2D07"/>
    <w:rsid w:val="00FC282C"/>
    <w:rsid w:val="00FC5249"/>
    <w:rsid w:val="00FC7603"/>
    <w:rsid w:val="00FC7654"/>
    <w:rsid w:val="00FD4CB4"/>
    <w:rsid w:val="00FE482B"/>
    <w:rsid w:val="00FE6773"/>
    <w:rsid w:val="00FF177B"/>
    <w:rsid w:val="00FF56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F4012"/>
  <w15:docId w15:val="{6D0B13E8-5339-44AD-A9AD-D12F836A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0091"/>
    <w:pPr>
      <w:ind w:left="720"/>
      <w:contextualSpacing/>
    </w:pPr>
  </w:style>
  <w:style w:type="character" w:styleId="Collegamentoipertestuale">
    <w:name w:val="Hyperlink"/>
    <w:basedOn w:val="Carpredefinitoparagrafo"/>
    <w:uiPriority w:val="99"/>
    <w:unhideWhenUsed/>
    <w:rsid w:val="0097359D"/>
    <w:rPr>
      <w:color w:val="0000FF" w:themeColor="hyperlink"/>
      <w:u w:val="single"/>
    </w:rPr>
  </w:style>
  <w:style w:type="paragraph" w:styleId="Testofumetto">
    <w:name w:val="Balloon Text"/>
    <w:basedOn w:val="Normale"/>
    <w:link w:val="TestofumettoCarattere"/>
    <w:uiPriority w:val="99"/>
    <w:semiHidden/>
    <w:unhideWhenUsed/>
    <w:rsid w:val="000C2A6A"/>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C2A6A"/>
    <w:rPr>
      <w:rFonts w:ascii="Lucida Grande" w:hAnsi="Lucida Grande" w:cs="Lucida Grande"/>
      <w:sz w:val="18"/>
      <w:szCs w:val="18"/>
    </w:rPr>
  </w:style>
  <w:style w:type="character" w:styleId="Rimandocommento">
    <w:name w:val="annotation reference"/>
    <w:basedOn w:val="Carpredefinitoparagrafo"/>
    <w:uiPriority w:val="99"/>
    <w:semiHidden/>
    <w:unhideWhenUsed/>
    <w:rsid w:val="001D1ECF"/>
    <w:rPr>
      <w:sz w:val="18"/>
      <w:szCs w:val="18"/>
    </w:rPr>
  </w:style>
  <w:style w:type="paragraph" w:styleId="Testocommento">
    <w:name w:val="annotation text"/>
    <w:basedOn w:val="Normale"/>
    <w:link w:val="TestocommentoCarattere"/>
    <w:uiPriority w:val="99"/>
    <w:semiHidden/>
    <w:unhideWhenUsed/>
    <w:rsid w:val="001D1ECF"/>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1D1ECF"/>
    <w:rPr>
      <w:sz w:val="24"/>
      <w:szCs w:val="24"/>
    </w:rPr>
  </w:style>
  <w:style w:type="paragraph" w:styleId="Soggettocommento">
    <w:name w:val="annotation subject"/>
    <w:basedOn w:val="Testocommento"/>
    <w:next w:val="Testocommento"/>
    <w:link w:val="SoggettocommentoCarattere"/>
    <w:uiPriority w:val="99"/>
    <w:semiHidden/>
    <w:unhideWhenUsed/>
    <w:rsid w:val="001D1ECF"/>
    <w:rPr>
      <w:b/>
      <w:bCs/>
      <w:sz w:val="20"/>
      <w:szCs w:val="20"/>
    </w:rPr>
  </w:style>
  <w:style w:type="character" w:customStyle="1" w:styleId="SoggettocommentoCarattere">
    <w:name w:val="Soggetto commento Carattere"/>
    <w:basedOn w:val="TestocommentoCarattere"/>
    <w:link w:val="Soggettocommento"/>
    <w:uiPriority w:val="99"/>
    <w:semiHidden/>
    <w:rsid w:val="001D1ECF"/>
    <w:rPr>
      <w:b/>
      <w:bCs/>
      <w:sz w:val="20"/>
      <w:szCs w:val="20"/>
    </w:rPr>
  </w:style>
  <w:style w:type="paragraph" w:styleId="Intestazione">
    <w:name w:val="header"/>
    <w:basedOn w:val="Normale"/>
    <w:link w:val="IntestazioneCarattere"/>
    <w:uiPriority w:val="99"/>
    <w:unhideWhenUsed/>
    <w:rsid w:val="000D18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18BA"/>
  </w:style>
  <w:style w:type="paragraph" w:styleId="Pidipagina">
    <w:name w:val="footer"/>
    <w:basedOn w:val="Normale"/>
    <w:link w:val="PidipaginaCarattere"/>
    <w:uiPriority w:val="99"/>
    <w:unhideWhenUsed/>
    <w:rsid w:val="000D18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18BA"/>
  </w:style>
  <w:style w:type="paragraph" w:styleId="Revisione">
    <w:name w:val="Revision"/>
    <w:hidden/>
    <w:uiPriority w:val="99"/>
    <w:semiHidden/>
    <w:rsid w:val="001E2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5059">
      <w:bodyDiv w:val="1"/>
      <w:marLeft w:val="0"/>
      <w:marRight w:val="0"/>
      <w:marTop w:val="0"/>
      <w:marBottom w:val="0"/>
      <w:divBdr>
        <w:top w:val="none" w:sz="0" w:space="0" w:color="auto"/>
        <w:left w:val="none" w:sz="0" w:space="0" w:color="auto"/>
        <w:bottom w:val="none" w:sz="0" w:space="0" w:color="auto"/>
        <w:right w:val="none" w:sz="0" w:space="0" w:color="auto"/>
      </w:divBdr>
    </w:div>
    <w:div w:id="503862944">
      <w:bodyDiv w:val="1"/>
      <w:marLeft w:val="0"/>
      <w:marRight w:val="0"/>
      <w:marTop w:val="0"/>
      <w:marBottom w:val="0"/>
      <w:divBdr>
        <w:top w:val="none" w:sz="0" w:space="0" w:color="auto"/>
        <w:left w:val="none" w:sz="0" w:space="0" w:color="auto"/>
        <w:bottom w:val="none" w:sz="0" w:space="0" w:color="auto"/>
        <w:right w:val="none" w:sz="0" w:space="0" w:color="auto"/>
      </w:divBdr>
    </w:div>
    <w:div w:id="511719853">
      <w:bodyDiv w:val="1"/>
      <w:marLeft w:val="0"/>
      <w:marRight w:val="0"/>
      <w:marTop w:val="0"/>
      <w:marBottom w:val="0"/>
      <w:divBdr>
        <w:top w:val="none" w:sz="0" w:space="0" w:color="auto"/>
        <w:left w:val="none" w:sz="0" w:space="0" w:color="auto"/>
        <w:bottom w:val="none" w:sz="0" w:space="0" w:color="auto"/>
        <w:right w:val="none" w:sz="0" w:space="0" w:color="auto"/>
      </w:divBdr>
    </w:div>
    <w:div w:id="750346237">
      <w:bodyDiv w:val="1"/>
      <w:marLeft w:val="0"/>
      <w:marRight w:val="0"/>
      <w:marTop w:val="0"/>
      <w:marBottom w:val="0"/>
      <w:divBdr>
        <w:top w:val="none" w:sz="0" w:space="0" w:color="auto"/>
        <w:left w:val="none" w:sz="0" w:space="0" w:color="auto"/>
        <w:bottom w:val="none" w:sz="0" w:space="0" w:color="auto"/>
        <w:right w:val="none" w:sz="0" w:space="0" w:color="auto"/>
      </w:divBdr>
    </w:div>
    <w:div w:id="853420361">
      <w:bodyDiv w:val="1"/>
      <w:marLeft w:val="0"/>
      <w:marRight w:val="0"/>
      <w:marTop w:val="0"/>
      <w:marBottom w:val="0"/>
      <w:divBdr>
        <w:top w:val="none" w:sz="0" w:space="0" w:color="auto"/>
        <w:left w:val="none" w:sz="0" w:space="0" w:color="auto"/>
        <w:bottom w:val="none" w:sz="0" w:space="0" w:color="auto"/>
        <w:right w:val="none" w:sz="0" w:space="0" w:color="auto"/>
      </w:divBdr>
    </w:div>
    <w:div w:id="1086658186">
      <w:bodyDiv w:val="1"/>
      <w:marLeft w:val="0"/>
      <w:marRight w:val="0"/>
      <w:marTop w:val="0"/>
      <w:marBottom w:val="0"/>
      <w:divBdr>
        <w:top w:val="none" w:sz="0" w:space="0" w:color="auto"/>
        <w:left w:val="none" w:sz="0" w:space="0" w:color="auto"/>
        <w:bottom w:val="none" w:sz="0" w:space="0" w:color="auto"/>
        <w:right w:val="none" w:sz="0" w:space="0" w:color="auto"/>
      </w:divBdr>
      <w:divsChild>
        <w:div w:id="70452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195633">
              <w:marLeft w:val="0"/>
              <w:marRight w:val="0"/>
              <w:marTop w:val="0"/>
              <w:marBottom w:val="0"/>
              <w:divBdr>
                <w:top w:val="none" w:sz="0" w:space="0" w:color="auto"/>
                <w:left w:val="none" w:sz="0" w:space="0" w:color="auto"/>
                <w:bottom w:val="none" w:sz="0" w:space="0" w:color="auto"/>
                <w:right w:val="none" w:sz="0" w:space="0" w:color="auto"/>
              </w:divBdr>
              <w:divsChild>
                <w:div w:id="1122767595">
                  <w:marLeft w:val="0"/>
                  <w:marRight w:val="0"/>
                  <w:marTop w:val="0"/>
                  <w:marBottom w:val="0"/>
                  <w:divBdr>
                    <w:top w:val="none" w:sz="0" w:space="0" w:color="auto"/>
                    <w:left w:val="none" w:sz="0" w:space="0" w:color="auto"/>
                    <w:bottom w:val="none" w:sz="0" w:space="0" w:color="auto"/>
                    <w:right w:val="none" w:sz="0" w:space="0" w:color="auto"/>
                  </w:divBdr>
                  <w:divsChild>
                    <w:div w:id="13265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8962">
      <w:bodyDiv w:val="1"/>
      <w:marLeft w:val="0"/>
      <w:marRight w:val="0"/>
      <w:marTop w:val="0"/>
      <w:marBottom w:val="0"/>
      <w:divBdr>
        <w:top w:val="none" w:sz="0" w:space="0" w:color="auto"/>
        <w:left w:val="none" w:sz="0" w:space="0" w:color="auto"/>
        <w:bottom w:val="none" w:sz="0" w:space="0" w:color="auto"/>
        <w:right w:val="none" w:sz="0" w:space="0" w:color="auto"/>
      </w:divBdr>
    </w:div>
    <w:div w:id="1794398323">
      <w:bodyDiv w:val="1"/>
      <w:marLeft w:val="0"/>
      <w:marRight w:val="0"/>
      <w:marTop w:val="0"/>
      <w:marBottom w:val="0"/>
      <w:divBdr>
        <w:top w:val="none" w:sz="0" w:space="0" w:color="auto"/>
        <w:left w:val="none" w:sz="0" w:space="0" w:color="auto"/>
        <w:bottom w:val="none" w:sz="0" w:space="0" w:color="auto"/>
        <w:right w:val="none" w:sz="0" w:space="0" w:color="auto"/>
      </w:divBdr>
      <w:divsChild>
        <w:div w:id="52089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914560">
              <w:marLeft w:val="0"/>
              <w:marRight w:val="0"/>
              <w:marTop w:val="0"/>
              <w:marBottom w:val="0"/>
              <w:divBdr>
                <w:top w:val="none" w:sz="0" w:space="0" w:color="auto"/>
                <w:left w:val="none" w:sz="0" w:space="0" w:color="auto"/>
                <w:bottom w:val="none" w:sz="0" w:space="0" w:color="auto"/>
                <w:right w:val="none" w:sz="0" w:space="0" w:color="auto"/>
              </w:divBdr>
              <w:divsChild>
                <w:div w:id="1672026528">
                  <w:marLeft w:val="0"/>
                  <w:marRight w:val="0"/>
                  <w:marTop w:val="0"/>
                  <w:marBottom w:val="0"/>
                  <w:divBdr>
                    <w:top w:val="none" w:sz="0" w:space="0" w:color="auto"/>
                    <w:left w:val="none" w:sz="0" w:space="0" w:color="auto"/>
                    <w:bottom w:val="none" w:sz="0" w:space="0" w:color="auto"/>
                    <w:right w:val="none" w:sz="0" w:space="0" w:color="auto"/>
                  </w:divBdr>
                  <w:divsChild>
                    <w:div w:id="16487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861B-2134-407F-989F-5A0D4483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2659</Words>
  <Characters>15158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Fortunato Lucia</dc:creator>
  <cp:keywords/>
  <dc:description/>
  <cp:lastModifiedBy>Cdd</cp:lastModifiedBy>
  <cp:revision>2</cp:revision>
  <dcterms:created xsi:type="dcterms:W3CDTF">2020-11-11T16:09:00Z</dcterms:created>
  <dcterms:modified xsi:type="dcterms:W3CDTF">2020-11-11T16:09:00Z</dcterms:modified>
</cp:coreProperties>
</file>